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C960E" w14:textId="607D6C14" w:rsidR="00105E2D" w:rsidRPr="0074783B" w:rsidRDefault="00C72B99" w:rsidP="00214BD8">
      <w:pPr>
        <w:spacing w:after="0" w:line="240" w:lineRule="auto"/>
        <w:contextualSpacing/>
        <w:rPr>
          <w:rFonts w:ascii="Arial" w:hAnsi="Arial" w:cs="Arial"/>
          <w:b/>
          <w:sz w:val="28"/>
          <w:szCs w:val="28"/>
        </w:rPr>
      </w:pPr>
      <w:r>
        <w:rPr>
          <w:rFonts w:ascii="Arial" w:hAnsi="Arial" w:cs="Arial"/>
          <w:b/>
          <w:sz w:val="28"/>
          <w:szCs w:val="28"/>
        </w:rPr>
        <w:t>I</w:t>
      </w:r>
      <w:r w:rsidR="002A1988" w:rsidRPr="0074783B">
        <w:rPr>
          <w:rFonts w:ascii="Arial" w:hAnsi="Arial" w:cs="Arial"/>
          <w:b/>
          <w:sz w:val="28"/>
          <w:szCs w:val="28"/>
        </w:rPr>
        <w:t>SSUE STATEMENT</w:t>
      </w:r>
      <w:r w:rsidR="00105E2D" w:rsidRPr="0074783B">
        <w:rPr>
          <w:rFonts w:ascii="Arial" w:hAnsi="Arial" w:cs="Arial"/>
          <w:b/>
          <w:sz w:val="28"/>
          <w:szCs w:val="28"/>
        </w:rPr>
        <w:t xml:space="preserve"> (Block </w:t>
      </w:r>
      <w:r w:rsidR="002A1988" w:rsidRPr="0074783B">
        <w:rPr>
          <w:rFonts w:ascii="Arial" w:hAnsi="Arial" w:cs="Arial"/>
          <w:b/>
          <w:sz w:val="28"/>
          <w:szCs w:val="28"/>
        </w:rPr>
        <w:t>#</w:t>
      </w:r>
      <w:r w:rsidR="00105E2D" w:rsidRPr="0074783B">
        <w:rPr>
          <w:rFonts w:ascii="Arial" w:hAnsi="Arial" w:cs="Arial"/>
          <w:b/>
          <w:sz w:val="28"/>
          <w:szCs w:val="28"/>
        </w:rPr>
        <w:t>15 o</w:t>
      </w:r>
      <w:r w:rsidR="002A1988">
        <w:rPr>
          <w:rFonts w:ascii="Arial" w:hAnsi="Arial" w:cs="Arial"/>
          <w:b/>
          <w:sz w:val="28"/>
          <w:szCs w:val="28"/>
        </w:rPr>
        <w:t>n</w:t>
      </w:r>
      <w:r w:rsidR="00105E2D" w:rsidRPr="0074783B">
        <w:rPr>
          <w:rFonts w:ascii="Arial" w:hAnsi="Arial" w:cs="Arial"/>
          <w:b/>
          <w:sz w:val="28"/>
          <w:szCs w:val="28"/>
        </w:rPr>
        <w:t xml:space="preserve"> PS Form 8190):</w:t>
      </w:r>
    </w:p>
    <w:p w14:paraId="34525DEB" w14:textId="77777777" w:rsidR="00214BD8" w:rsidRDefault="00214BD8" w:rsidP="00214BD8">
      <w:pPr>
        <w:spacing w:before="240" w:after="0" w:line="240" w:lineRule="auto"/>
        <w:contextualSpacing/>
        <w:rPr>
          <w:rFonts w:ascii="Arial" w:hAnsi="Arial" w:cs="Arial"/>
          <w:sz w:val="24"/>
          <w:szCs w:val="24"/>
        </w:rPr>
      </w:pPr>
    </w:p>
    <w:p w14:paraId="18AA27CA" w14:textId="60C49721" w:rsidR="009A3427" w:rsidRPr="009A3427" w:rsidRDefault="009A3427" w:rsidP="0074783B">
      <w:pPr>
        <w:spacing w:before="240" w:after="0" w:line="240" w:lineRule="auto"/>
        <w:ind w:left="720"/>
        <w:contextualSpacing/>
        <w:rPr>
          <w:rFonts w:ascii="Arial" w:hAnsi="Arial" w:cs="Arial"/>
          <w:sz w:val="24"/>
          <w:szCs w:val="24"/>
        </w:rPr>
      </w:pPr>
      <w:r w:rsidRPr="009A3427">
        <w:rPr>
          <w:rFonts w:ascii="Arial" w:hAnsi="Arial" w:cs="Arial"/>
          <w:sz w:val="24"/>
          <w:szCs w:val="24"/>
        </w:rPr>
        <w:t xml:space="preserve">Did the Postal Service violate Articles 3, 5, 19, </w:t>
      </w:r>
      <w:r w:rsidR="008E0CF3">
        <w:rPr>
          <w:rFonts w:ascii="Arial" w:hAnsi="Arial" w:cs="Arial"/>
          <w:sz w:val="24"/>
          <w:szCs w:val="24"/>
        </w:rPr>
        <w:t>and/</w:t>
      </w:r>
      <w:r w:rsidRPr="009A3427">
        <w:rPr>
          <w:rFonts w:ascii="Arial" w:hAnsi="Arial" w:cs="Arial"/>
          <w:sz w:val="24"/>
          <w:szCs w:val="24"/>
        </w:rPr>
        <w:t xml:space="preserve">or 21 of the National Agreement when it failed to complete, certify, and/or sign </w:t>
      </w:r>
      <w:r>
        <w:rPr>
          <w:rFonts w:ascii="Arial" w:hAnsi="Arial" w:cs="Arial"/>
          <w:sz w:val="24"/>
          <w:szCs w:val="24"/>
        </w:rPr>
        <w:t xml:space="preserve">form </w:t>
      </w:r>
      <w:r w:rsidRPr="009A3427">
        <w:rPr>
          <w:rFonts w:ascii="Arial" w:hAnsi="Arial" w:cs="Arial"/>
          <w:i/>
          <w:iCs/>
          <w:sz w:val="24"/>
          <w:szCs w:val="24"/>
        </w:rPr>
        <w:t>Certified Summary of Federal Service</w:t>
      </w:r>
      <w:r>
        <w:rPr>
          <w:rFonts w:ascii="Arial" w:hAnsi="Arial" w:cs="Arial"/>
          <w:sz w:val="24"/>
          <w:szCs w:val="24"/>
        </w:rPr>
        <w:t xml:space="preserve"> (</w:t>
      </w:r>
      <w:r w:rsidRPr="009A3427">
        <w:rPr>
          <w:rFonts w:ascii="Arial" w:hAnsi="Arial" w:cs="Arial"/>
          <w:sz w:val="24"/>
          <w:szCs w:val="24"/>
        </w:rPr>
        <w:t>SF 3107-1</w:t>
      </w:r>
      <w:r>
        <w:rPr>
          <w:rFonts w:ascii="Arial" w:hAnsi="Arial" w:cs="Arial"/>
          <w:sz w:val="24"/>
          <w:szCs w:val="24"/>
        </w:rPr>
        <w:t>)</w:t>
      </w:r>
      <w:r w:rsidR="005B7D2B">
        <w:rPr>
          <w:rFonts w:ascii="Arial" w:hAnsi="Arial" w:cs="Arial"/>
          <w:sz w:val="24"/>
          <w:szCs w:val="24"/>
        </w:rPr>
        <w:t xml:space="preserve"> for the </w:t>
      </w:r>
      <w:proofErr w:type="spellStart"/>
      <w:r w:rsidR="005B7D2B">
        <w:rPr>
          <w:rFonts w:ascii="Arial" w:hAnsi="Arial" w:cs="Arial"/>
          <w:sz w:val="24"/>
          <w:szCs w:val="24"/>
        </w:rPr>
        <w:t>grievant’s</w:t>
      </w:r>
      <w:proofErr w:type="spellEnd"/>
      <w:r w:rsidR="005B7D2B">
        <w:rPr>
          <w:rFonts w:ascii="Arial" w:hAnsi="Arial" w:cs="Arial"/>
          <w:sz w:val="24"/>
          <w:szCs w:val="24"/>
        </w:rPr>
        <w:t xml:space="preserve"> review</w:t>
      </w:r>
      <w:r w:rsidR="002A1988">
        <w:rPr>
          <w:rFonts w:ascii="Arial" w:hAnsi="Arial" w:cs="Arial"/>
          <w:sz w:val="24"/>
          <w:szCs w:val="24"/>
        </w:rPr>
        <w:t>, and if so, what should the remedy be</w:t>
      </w:r>
      <w:r w:rsidRPr="009A3427">
        <w:rPr>
          <w:rFonts w:ascii="Arial" w:hAnsi="Arial" w:cs="Arial"/>
          <w:sz w:val="24"/>
          <w:szCs w:val="24"/>
        </w:rPr>
        <w:t>?</w:t>
      </w:r>
    </w:p>
    <w:p w14:paraId="6508F3EA" w14:textId="77777777" w:rsidR="00214BD8" w:rsidRDefault="00214BD8" w:rsidP="00214BD8">
      <w:pPr>
        <w:spacing w:before="240" w:after="0" w:line="240" w:lineRule="auto"/>
        <w:contextualSpacing/>
        <w:rPr>
          <w:rFonts w:ascii="Arial" w:hAnsi="Arial" w:cs="Arial"/>
          <w:b/>
          <w:sz w:val="32"/>
          <w:szCs w:val="32"/>
        </w:rPr>
      </w:pPr>
    </w:p>
    <w:p w14:paraId="30B7F326" w14:textId="5507F2C5" w:rsidR="00105E2D" w:rsidRPr="0074783B" w:rsidRDefault="002A1988" w:rsidP="00214BD8">
      <w:pPr>
        <w:spacing w:before="240" w:after="0" w:line="240" w:lineRule="auto"/>
        <w:contextualSpacing/>
        <w:rPr>
          <w:rFonts w:ascii="Arial" w:hAnsi="Arial" w:cs="Arial"/>
          <w:b/>
          <w:sz w:val="28"/>
          <w:szCs w:val="28"/>
        </w:rPr>
      </w:pPr>
      <w:r w:rsidRPr="0074783B">
        <w:rPr>
          <w:rFonts w:ascii="Arial" w:hAnsi="Arial" w:cs="Arial"/>
          <w:b/>
          <w:sz w:val="28"/>
          <w:szCs w:val="28"/>
        </w:rPr>
        <w:t>U</w:t>
      </w:r>
      <w:r>
        <w:rPr>
          <w:rFonts w:ascii="Arial" w:hAnsi="Arial" w:cs="Arial"/>
          <w:b/>
          <w:sz w:val="28"/>
          <w:szCs w:val="28"/>
        </w:rPr>
        <w:t>NION</w:t>
      </w:r>
      <w:r w:rsidRPr="0074783B">
        <w:rPr>
          <w:rFonts w:ascii="Arial" w:hAnsi="Arial" w:cs="Arial"/>
          <w:b/>
          <w:sz w:val="28"/>
          <w:szCs w:val="28"/>
        </w:rPr>
        <w:t xml:space="preserve"> F</w:t>
      </w:r>
      <w:r>
        <w:rPr>
          <w:rFonts w:ascii="Arial" w:hAnsi="Arial" w:cs="Arial"/>
          <w:b/>
          <w:sz w:val="28"/>
          <w:szCs w:val="28"/>
        </w:rPr>
        <w:t>ACTS</w:t>
      </w:r>
      <w:r w:rsidRPr="0074783B">
        <w:rPr>
          <w:rFonts w:ascii="Arial" w:hAnsi="Arial" w:cs="Arial"/>
          <w:b/>
          <w:sz w:val="28"/>
          <w:szCs w:val="28"/>
        </w:rPr>
        <w:t xml:space="preserve"> </w:t>
      </w:r>
      <w:r w:rsidR="00105E2D" w:rsidRPr="0074783B">
        <w:rPr>
          <w:rFonts w:ascii="Arial" w:hAnsi="Arial" w:cs="Arial"/>
          <w:b/>
          <w:sz w:val="28"/>
          <w:szCs w:val="28"/>
        </w:rPr>
        <w:t>and C</w:t>
      </w:r>
      <w:r>
        <w:rPr>
          <w:rFonts w:ascii="Arial" w:hAnsi="Arial" w:cs="Arial"/>
          <w:b/>
          <w:sz w:val="28"/>
          <w:szCs w:val="28"/>
        </w:rPr>
        <w:t>ONTENTIONS</w:t>
      </w:r>
      <w:r w:rsidR="00105E2D" w:rsidRPr="0074783B">
        <w:rPr>
          <w:rFonts w:ascii="Arial" w:hAnsi="Arial" w:cs="Arial"/>
          <w:b/>
          <w:sz w:val="28"/>
          <w:szCs w:val="28"/>
        </w:rPr>
        <w:t xml:space="preserve"> (Block </w:t>
      </w:r>
      <w:r w:rsidRPr="0074783B">
        <w:rPr>
          <w:rFonts w:ascii="Arial" w:hAnsi="Arial" w:cs="Arial"/>
          <w:b/>
          <w:sz w:val="28"/>
          <w:szCs w:val="28"/>
        </w:rPr>
        <w:t>#</w:t>
      </w:r>
      <w:r w:rsidR="00105E2D" w:rsidRPr="0074783B">
        <w:rPr>
          <w:rFonts w:ascii="Arial" w:hAnsi="Arial" w:cs="Arial"/>
          <w:b/>
          <w:sz w:val="28"/>
          <w:szCs w:val="28"/>
        </w:rPr>
        <w:t>17 o</w:t>
      </w:r>
      <w:r>
        <w:rPr>
          <w:rFonts w:ascii="Arial" w:hAnsi="Arial" w:cs="Arial"/>
          <w:b/>
          <w:sz w:val="28"/>
          <w:szCs w:val="28"/>
        </w:rPr>
        <w:t>n</w:t>
      </w:r>
      <w:r w:rsidR="00105E2D" w:rsidRPr="0074783B">
        <w:rPr>
          <w:rFonts w:ascii="Arial" w:hAnsi="Arial" w:cs="Arial"/>
          <w:b/>
          <w:sz w:val="28"/>
          <w:szCs w:val="28"/>
        </w:rPr>
        <w:t xml:space="preserve"> PS Form 8190):</w:t>
      </w:r>
    </w:p>
    <w:p w14:paraId="1DC8693D" w14:textId="77777777" w:rsidR="002A1988" w:rsidRPr="00CA1853" w:rsidRDefault="002A1988" w:rsidP="00214BD8">
      <w:pPr>
        <w:spacing w:before="240" w:after="0" w:line="240" w:lineRule="auto"/>
        <w:contextualSpacing/>
        <w:rPr>
          <w:rFonts w:ascii="Arial" w:hAnsi="Arial" w:cs="Arial"/>
          <w:b/>
          <w:sz w:val="32"/>
          <w:szCs w:val="32"/>
        </w:rPr>
      </w:pPr>
    </w:p>
    <w:p w14:paraId="1BF7C05D" w14:textId="77777777" w:rsidR="0021450E" w:rsidRPr="0074783B" w:rsidRDefault="00105E2D" w:rsidP="00214BD8">
      <w:pPr>
        <w:spacing w:before="240" w:after="0" w:line="240" w:lineRule="auto"/>
        <w:contextualSpacing/>
        <w:rPr>
          <w:rFonts w:ascii="Arial" w:hAnsi="Arial" w:cs="Arial"/>
          <w:b/>
          <w:sz w:val="28"/>
          <w:szCs w:val="28"/>
        </w:rPr>
      </w:pPr>
      <w:r w:rsidRPr="0074783B">
        <w:rPr>
          <w:rFonts w:ascii="Arial" w:hAnsi="Arial" w:cs="Arial"/>
          <w:b/>
          <w:sz w:val="28"/>
          <w:szCs w:val="28"/>
        </w:rPr>
        <w:t>Facts:</w:t>
      </w:r>
    </w:p>
    <w:p w14:paraId="76F3E061" w14:textId="77777777" w:rsidR="00463831" w:rsidRDefault="00463831" w:rsidP="00214BD8">
      <w:pPr>
        <w:pStyle w:val="ListParagraph"/>
        <w:ind w:left="0"/>
        <w:rPr>
          <w:rFonts w:ascii="Arial" w:hAnsi="Arial" w:cs="Arial"/>
          <w:sz w:val="24"/>
          <w:szCs w:val="24"/>
        </w:rPr>
      </w:pPr>
    </w:p>
    <w:p w14:paraId="2755EEDF" w14:textId="78E74741" w:rsidR="00742D97" w:rsidRPr="0074783B" w:rsidRDefault="00742D97" w:rsidP="0074783B">
      <w:pPr>
        <w:pStyle w:val="ListParagraph"/>
        <w:numPr>
          <w:ilvl w:val="0"/>
          <w:numId w:val="17"/>
        </w:numPr>
        <w:ind w:left="450" w:firstLine="0"/>
        <w:rPr>
          <w:rFonts w:ascii="Arial" w:hAnsi="Arial" w:cs="Arial"/>
          <w:sz w:val="24"/>
          <w:szCs w:val="24"/>
        </w:rPr>
      </w:pPr>
      <w:r w:rsidRPr="0074783B">
        <w:rPr>
          <w:rFonts w:ascii="Arial" w:hAnsi="Arial" w:cs="Arial"/>
          <w:sz w:val="24"/>
          <w:szCs w:val="24"/>
        </w:rPr>
        <w:t>Article 3</w:t>
      </w:r>
      <w:r w:rsidR="00284F33" w:rsidRPr="0074783B">
        <w:rPr>
          <w:rFonts w:ascii="Arial" w:hAnsi="Arial" w:cs="Arial"/>
          <w:sz w:val="24"/>
          <w:szCs w:val="24"/>
        </w:rPr>
        <w:t xml:space="preserve"> of the National Agreement states in part:</w:t>
      </w:r>
    </w:p>
    <w:p w14:paraId="788A0B27" w14:textId="365F9B19" w:rsidR="00284F33" w:rsidRPr="0074783B" w:rsidRDefault="00284F33" w:rsidP="0074783B">
      <w:pPr>
        <w:ind w:left="720"/>
        <w:rPr>
          <w:rFonts w:ascii="Arial" w:hAnsi="Arial" w:cs="Arial"/>
          <w:i/>
          <w:iCs/>
          <w:sz w:val="24"/>
          <w:szCs w:val="24"/>
        </w:rPr>
      </w:pPr>
      <w:r w:rsidRPr="0074783B">
        <w:rPr>
          <w:rFonts w:ascii="Arial" w:hAnsi="Arial" w:cs="Arial"/>
          <w:i/>
          <w:iCs/>
          <w:sz w:val="24"/>
          <w:szCs w:val="24"/>
        </w:rPr>
        <w:t xml:space="preserve">The Employer shall have the exclusive right, subject to the provisions of this Agreement and consistent with applicable laws and </w:t>
      </w:r>
      <w:r w:rsidR="00DF130E" w:rsidRPr="0074783B">
        <w:rPr>
          <w:rFonts w:ascii="Arial" w:hAnsi="Arial" w:cs="Arial"/>
          <w:i/>
          <w:iCs/>
          <w:sz w:val="24"/>
          <w:szCs w:val="24"/>
        </w:rPr>
        <w:t>regulations: …</w:t>
      </w:r>
    </w:p>
    <w:p w14:paraId="7F80944E" w14:textId="77777777" w:rsidR="00E421C0" w:rsidRPr="00E421C0" w:rsidRDefault="00E421C0" w:rsidP="00126E02">
      <w:pPr>
        <w:pStyle w:val="ListParagraph"/>
        <w:ind w:left="450"/>
        <w:rPr>
          <w:rFonts w:ascii="Arial" w:hAnsi="Arial" w:cs="Arial"/>
          <w:sz w:val="24"/>
          <w:szCs w:val="24"/>
        </w:rPr>
      </w:pPr>
    </w:p>
    <w:p w14:paraId="7F94529D" w14:textId="77EABBCD" w:rsidR="00E421C0" w:rsidRDefault="00742D97" w:rsidP="0074783B">
      <w:pPr>
        <w:pStyle w:val="ListParagraph"/>
        <w:numPr>
          <w:ilvl w:val="0"/>
          <w:numId w:val="17"/>
        </w:numPr>
        <w:ind w:left="450" w:firstLine="0"/>
        <w:rPr>
          <w:rFonts w:ascii="Arial" w:hAnsi="Arial" w:cs="Arial"/>
          <w:sz w:val="24"/>
          <w:szCs w:val="24"/>
        </w:rPr>
      </w:pPr>
      <w:r w:rsidRPr="00E421C0">
        <w:rPr>
          <w:rFonts w:ascii="Arial" w:hAnsi="Arial" w:cs="Arial"/>
          <w:sz w:val="24"/>
          <w:szCs w:val="24"/>
        </w:rPr>
        <w:t>Article 5</w:t>
      </w:r>
      <w:r w:rsidR="00284F33">
        <w:rPr>
          <w:rFonts w:ascii="Arial" w:hAnsi="Arial" w:cs="Arial"/>
          <w:sz w:val="24"/>
          <w:szCs w:val="24"/>
        </w:rPr>
        <w:t xml:space="preserve"> of the National Agreement states:</w:t>
      </w:r>
    </w:p>
    <w:p w14:paraId="70D3DCA9" w14:textId="77777777" w:rsidR="00284F33" w:rsidRDefault="00284F33" w:rsidP="0074783B">
      <w:pPr>
        <w:pStyle w:val="ListParagraph"/>
        <w:ind w:left="450"/>
        <w:rPr>
          <w:rFonts w:ascii="Arial" w:hAnsi="Arial" w:cs="Arial"/>
          <w:sz w:val="24"/>
          <w:szCs w:val="24"/>
        </w:rPr>
      </w:pPr>
    </w:p>
    <w:p w14:paraId="48DB7F39" w14:textId="26A62429" w:rsidR="00284F33" w:rsidRPr="0074783B" w:rsidRDefault="00284F33" w:rsidP="0074783B">
      <w:pPr>
        <w:pStyle w:val="ListParagraph"/>
        <w:rPr>
          <w:rFonts w:ascii="Arial" w:hAnsi="Arial" w:cs="Arial"/>
          <w:i/>
          <w:iCs/>
          <w:sz w:val="24"/>
          <w:szCs w:val="24"/>
        </w:rPr>
      </w:pPr>
      <w:r w:rsidRPr="0074783B">
        <w:rPr>
          <w:rFonts w:ascii="Arial" w:hAnsi="Arial" w:cs="Arial"/>
          <w:i/>
          <w:iCs/>
          <w:sz w:val="24"/>
          <w:szCs w:val="24"/>
        </w:rPr>
        <w:t>The Employer will not take any actions affecting wages, hours and other terms and conditions of employment as defined in Section 8(d) of the National Labor Relations Act which violate the terms of this Agreement or are otherwise inconsistent with its obligations under law.</w:t>
      </w:r>
    </w:p>
    <w:p w14:paraId="7832434C" w14:textId="77777777" w:rsidR="00E421C0" w:rsidRDefault="00E421C0" w:rsidP="0074783B">
      <w:pPr>
        <w:pStyle w:val="ListParagraph"/>
        <w:ind w:left="450"/>
        <w:rPr>
          <w:rFonts w:ascii="Arial" w:hAnsi="Arial" w:cs="Arial"/>
          <w:sz w:val="24"/>
          <w:szCs w:val="24"/>
        </w:rPr>
      </w:pPr>
    </w:p>
    <w:p w14:paraId="3A2A1D78" w14:textId="77777777" w:rsidR="00600E72" w:rsidRPr="00E421C0" w:rsidRDefault="00600E72" w:rsidP="0074783B">
      <w:pPr>
        <w:pStyle w:val="ListParagraph"/>
        <w:ind w:left="450"/>
        <w:rPr>
          <w:rFonts w:ascii="Arial" w:hAnsi="Arial" w:cs="Arial"/>
          <w:sz w:val="24"/>
          <w:szCs w:val="24"/>
        </w:rPr>
      </w:pPr>
    </w:p>
    <w:p w14:paraId="5CC55D03" w14:textId="4133E992" w:rsidR="00DC24FC" w:rsidRPr="00E421C0" w:rsidRDefault="00DC24FC" w:rsidP="0074783B">
      <w:pPr>
        <w:pStyle w:val="ListParagraph"/>
        <w:numPr>
          <w:ilvl w:val="0"/>
          <w:numId w:val="17"/>
        </w:numPr>
        <w:ind w:left="450" w:firstLine="0"/>
        <w:rPr>
          <w:rFonts w:ascii="Arial" w:hAnsi="Arial" w:cs="Arial"/>
          <w:sz w:val="24"/>
          <w:szCs w:val="24"/>
        </w:rPr>
      </w:pPr>
      <w:r w:rsidRPr="00E421C0">
        <w:rPr>
          <w:rFonts w:ascii="Arial" w:hAnsi="Arial" w:cs="Arial"/>
          <w:sz w:val="24"/>
          <w:szCs w:val="24"/>
        </w:rPr>
        <w:t>Article 21.3 of the National Agreement states:</w:t>
      </w:r>
    </w:p>
    <w:p w14:paraId="2EF60294" w14:textId="362ACB29" w:rsidR="00DC24FC" w:rsidRPr="0074783B" w:rsidRDefault="00DC24FC" w:rsidP="0074783B">
      <w:pPr>
        <w:ind w:left="720"/>
        <w:rPr>
          <w:rFonts w:ascii="Arial" w:hAnsi="Arial" w:cs="Arial"/>
          <w:i/>
          <w:iCs/>
          <w:sz w:val="24"/>
          <w:szCs w:val="24"/>
        </w:rPr>
      </w:pPr>
      <w:r w:rsidRPr="0074783B">
        <w:rPr>
          <w:rFonts w:ascii="Arial" w:hAnsi="Arial" w:cs="Arial"/>
          <w:i/>
          <w:iCs/>
          <w:sz w:val="24"/>
          <w:szCs w:val="24"/>
        </w:rPr>
        <w:t>T</w:t>
      </w:r>
      <w:r w:rsidR="008E0CF3" w:rsidRPr="0074783B">
        <w:rPr>
          <w:rFonts w:ascii="Arial" w:hAnsi="Arial" w:cs="Arial"/>
          <w:i/>
          <w:iCs/>
          <w:sz w:val="24"/>
          <w:szCs w:val="24"/>
        </w:rPr>
        <w:t>he provisions of Chapter 83 and 84 of Title 5 U.S. Code, and any amendments thereto, shall continue to apply to employees covered by this Agreement.</w:t>
      </w:r>
    </w:p>
    <w:p w14:paraId="64FD6634" w14:textId="77777777" w:rsidR="008E0CF3" w:rsidRDefault="008E0CF3" w:rsidP="0074783B">
      <w:pPr>
        <w:pStyle w:val="ListParagraph"/>
        <w:ind w:left="450"/>
        <w:rPr>
          <w:rFonts w:ascii="Arial" w:hAnsi="Arial" w:cs="Arial"/>
          <w:sz w:val="24"/>
          <w:szCs w:val="24"/>
        </w:rPr>
      </w:pPr>
    </w:p>
    <w:p w14:paraId="56E9BEBC" w14:textId="5B56036B" w:rsidR="00742D97" w:rsidRDefault="00742D97" w:rsidP="0074783B">
      <w:pPr>
        <w:pStyle w:val="ListParagraph"/>
        <w:numPr>
          <w:ilvl w:val="0"/>
          <w:numId w:val="17"/>
        </w:numPr>
        <w:ind w:left="450" w:firstLine="0"/>
        <w:rPr>
          <w:rFonts w:ascii="Arial" w:hAnsi="Arial" w:cs="Arial"/>
          <w:sz w:val="24"/>
          <w:szCs w:val="24"/>
        </w:rPr>
      </w:pPr>
      <w:r>
        <w:rPr>
          <w:rFonts w:ascii="Arial" w:hAnsi="Arial" w:cs="Arial"/>
          <w:sz w:val="24"/>
          <w:szCs w:val="24"/>
        </w:rPr>
        <w:t>Article 19</w:t>
      </w:r>
      <w:r w:rsidR="00284F33">
        <w:rPr>
          <w:rFonts w:ascii="Arial" w:hAnsi="Arial" w:cs="Arial"/>
          <w:sz w:val="24"/>
          <w:szCs w:val="24"/>
        </w:rPr>
        <w:t xml:space="preserve"> of the National Agreement states in part:</w:t>
      </w:r>
    </w:p>
    <w:p w14:paraId="3108B744" w14:textId="3C291153" w:rsidR="00284F33" w:rsidRDefault="00284F33" w:rsidP="0074783B">
      <w:pPr>
        <w:ind w:left="720"/>
        <w:rPr>
          <w:rFonts w:ascii="Arial" w:hAnsi="Arial" w:cs="Arial"/>
          <w:i/>
          <w:iCs/>
          <w:sz w:val="24"/>
          <w:szCs w:val="24"/>
        </w:rPr>
      </w:pPr>
      <w:r w:rsidRPr="0074783B">
        <w:rPr>
          <w:rFonts w:ascii="Arial" w:hAnsi="Arial" w:cs="Arial"/>
          <w:i/>
          <w:iCs/>
          <w:sz w:val="24"/>
          <w:szCs w:val="24"/>
        </w:rPr>
        <w:t>Those parts of all handbooks, manuals and published regulations of the Postal Service, that directly relate to wages, hours or working conditions, as they apply to employees covered by this Agreement, shall contain nothing that conflicts with this Agreement, and shall be continued in effect except that the Employer shall have the right to make changes that are not inconsistent with this Agreement and that are fair, reasonable, and equitable…</w:t>
      </w:r>
    </w:p>
    <w:p w14:paraId="2A7C81AB" w14:textId="77777777" w:rsidR="00742D97" w:rsidRPr="008E0CF3" w:rsidRDefault="00742D97" w:rsidP="0074783B">
      <w:pPr>
        <w:pStyle w:val="ListParagraph"/>
        <w:ind w:left="450"/>
        <w:rPr>
          <w:rFonts w:ascii="Arial" w:hAnsi="Arial" w:cs="Arial"/>
          <w:sz w:val="24"/>
          <w:szCs w:val="24"/>
        </w:rPr>
      </w:pPr>
    </w:p>
    <w:p w14:paraId="75C3C0C5" w14:textId="0B709B26" w:rsidR="00DC24FC" w:rsidRPr="00DC24FC" w:rsidRDefault="00DC24FC" w:rsidP="0074783B">
      <w:pPr>
        <w:pStyle w:val="ListParagraph"/>
        <w:numPr>
          <w:ilvl w:val="0"/>
          <w:numId w:val="17"/>
        </w:numPr>
        <w:ind w:left="450" w:firstLine="0"/>
        <w:rPr>
          <w:rFonts w:ascii="Arial" w:hAnsi="Arial" w:cs="Arial"/>
          <w:sz w:val="24"/>
          <w:szCs w:val="24"/>
        </w:rPr>
      </w:pPr>
      <w:r w:rsidRPr="00DC24FC">
        <w:rPr>
          <w:rFonts w:ascii="Arial" w:hAnsi="Arial" w:cs="Arial"/>
          <w:sz w:val="24"/>
          <w:szCs w:val="24"/>
        </w:rPr>
        <w:t xml:space="preserve">Employee and Labor </w:t>
      </w:r>
      <w:r w:rsidR="00E11316" w:rsidRPr="00DC24FC">
        <w:rPr>
          <w:rFonts w:ascii="Arial" w:hAnsi="Arial" w:cs="Arial"/>
          <w:sz w:val="24"/>
          <w:szCs w:val="24"/>
        </w:rPr>
        <w:t>Relations</w:t>
      </w:r>
      <w:r w:rsidRPr="00DC24FC">
        <w:rPr>
          <w:rFonts w:ascii="Arial" w:hAnsi="Arial" w:cs="Arial"/>
          <w:sz w:val="24"/>
          <w:szCs w:val="24"/>
        </w:rPr>
        <w:t xml:space="preserve"> Manual (ELM) Section 581.2 states:</w:t>
      </w:r>
    </w:p>
    <w:p w14:paraId="005C86E5" w14:textId="65BB8A93" w:rsidR="008E0CF3" w:rsidRDefault="008E0CF3" w:rsidP="002A1988">
      <w:pPr>
        <w:ind w:left="720"/>
        <w:rPr>
          <w:rFonts w:ascii="Arial" w:hAnsi="Arial" w:cs="Arial"/>
          <w:i/>
          <w:iCs/>
          <w:sz w:val="24"/>
          <w:szCs w:val="24"/>
        </w:rPr>
      </w:pPr>
      <w:r w:rsidRPr="0074783B">
        <w:rPr>
          <w:rFonts w:ascii="Arial" w:hAnsi="Arial" w:cs="Arial"/>
          <w:i/>
          <w:iCs/>
          <w:sz w:val="24"/>
          <w:szCs w:val="24"/>
        </w:rPr>
        <w:t>OPM administers the basic portion of FERS. The FERS laws, policies, and regulations issued by OPM, including those governing employee eligibility, and benefits, are controlling in the event of a conflict with the information in this subchapter.</w:t>
      </w:r>
    </w:p>
    <w:p w14:paraId="1DDD2262" w14:textId="77777777" w:rsidR="002755B7" w:rsidRPr="0074783B" w:rsidRDefault="002755B7" w:rsidP="002A1988">
      <w:pPr>
        <w:ind w:left="720"/>
        <w:rPr>
          <w:rFonts w:ascii="Arial" w:hAnsi="Arial" w:cs="Arial"/>
          <w:i/>
          <w:iCs/>
          <w:sz w:val="24"/>
          <w:szCs w:val="24"/>
        </w:rPr>
      </w:pPr>
    </w:p>
    <w:p w14:paraId="6CE8137C" w14:textId="3C795D16" w:rsidR="00E11316" w:rsidRPr="008E0CF3" w:rsidRDefault="00B759C4" w:rsidP="00325414">
      <w:pPr>
        <w:pStyle w:val="ListParagraph"/>
        <w:numPr>
          <w:ilvl w:val="0"/>
          <w:numId w:val="17"/>
        </w:numPr>
        <w:ind w:left="450" w:firstLine="0"/>
        <w:rPr>
          <w:rFonts w:ascii="Arial" w:hAnsi="Arial" w:cs="Arial"/>
          <w:sz w:val="24"/>
          <w:szCs w:val="24"/>
        </w:rPr>
      </w:pPr>
      <w:r>
        <w:rPr>
          <w:rFonts w:ascii="Arial" w:hAnsi="Arial" w:cs="Arial"/>
          <w:sz w:val="24"/>
          <w:szCs w:val="24"/>
        </w:rPr>
        <w:t xml:space="preserve">Title </w:t>
      </w:r>
      <w:r w:rsidR="00E11316" w:rsidRPr="00E421C0">
        <w:rPr>
          <w:rFonts w:ascii="Arial" w:hAnsi="Arial" w:cs="Arial"/>
          <w:sz w:val="24"/>
          <w:szCs w:val="24"/>
        </w:rPr>
        <w:t>5 United States Code (USC) Section 8461</w:t>
      </w:r>
      <w:r w:rsidR="00E11316" w:rsidRPr="00E11316">
        <w:rPr>
          <w:rFonts w:ascii="Arial" w:hAnsi="Arial" w:cs="Arial"/>
          <w:i/>
          <w:iCs/>
          <w:sz w:val="24"/>
          <w:szCs w:val="24"/>
        </w:rPr>
        <w:t xml:space="preserve"> Authority of the Office of Personnel Management </w:t>
      </w:r>
      <w:r w:rsidR="00E11316">
        <w:rPr>
          <w:rFonts w:ascii="Arial" w:hAnsi="Arial" w:cs="Arial"/>
          <w:sz w:val="24"/>
          <w:szCs w:val="24"/>
        </w:rPr>
        <w:t>states</w:t>
      </w:r>
      <w:r w:rsidR="002A1988">
        <w:rPr>
          <w:rFonts w:ascii="Arial" w:hAnsi="Arial" w:cs="Arial"/>
          <w:sz w:val="24"/>
          <w:szCs w:val="24"/>
        </w:rPr>
        <w:t xml:space="preserve"> in relevant part</w:t>
      </w:r>
      <w:r w:rsidR="00E11316">
        <w:rPr>
          <w:rFonts w:ascii="Arial" w:hAnsi="Arial" w:cs="Arial"/>
          <w:sz w:val="24"/>
          <w:szCs w:val="24"/>
        </w:rPr>
        <w:t>:</w:t>
      </w:r>
    </w:p>
    <w:p w14:paraId="32137647" w14:textId="264306EF" w:rsidR="008E0CF3" w:rsidRPr="00325414" w:rsidRDefault="008E0CF3" w:rsidP="00325414">
      <w:pPr>
        <w:ind w:left="720"/>
        <w:rPr>
          <w:rFonts w:ascii="Arial" w:hAnsi="Arial" w:cs="Arial"/>
          <w:i/>
          <w:iCs/>
          <w:sz w:val="24"/>
          <w:szCs w:val="24"/>
        </w:rPr>
      </w:pPr>
      <w:r w:rsidRPr="00325414">
        <w:rPr>
          <w:rFonts w:ascii="Arial" w:hAnsi="Arial" w:cs="Arial"/>
          <w:i/>
          <w:iCs/>
          <w:sz w:val="24"/>
          <w:szCs w:val="24"/>
        </w:rPr>
        <w:t>(b) The Office shall administer all provisions of this chapter not specifically required to be administered</w:t>
      </w:r>
      <w:r w:rsidR="006741E7">
        <w:rPr>
          <w:rFonts w:ascii="Arial" w:hAnsi="Arial" w:cs="Arial"/>
          <w:i/>
          <w:iCs/>
          <w:sz w:val="24"/>
          <w:szCs w:val="24"/>
        </w:rPr>
        <w:t xml:space="preserve"> by the Board, the Executive Director, the Secretary of Labor, or </w:t>
      </w:r>
      <w:r w:rsidRPr="00325414">
        <w:rPr>
          <w:rFonts w:ascii="Arial" w:hAnsi="Arial" w:cs="Arial"/>
          <w:i/>
          <w:iCs/>
          <w:sz w:val="24"/>
          <w:szCs w:val="24"/>
        </w:rPr>
        <w:t>any other agency</w:t>
      </w:r>
      <w:r w:rsidR="006741E7">
        <w:rPr>
          <w:rFonts w:ascii="Arial" w:hAnsi="Arial" w:cs="Arial"/>
          <w:i/>
          <w:iCs/>
          <w:sz w:val="24"/>
          <w:szCs w:val="24"/>
        </w:rPr>
        <w:t>.</w:t>
      </w:r>
    </w:p>
    <w:p w14:paraId="2FAD4ED2" w14:textId="77777777" w:rsidR="008E0CF3" w:rsidRPr="00325414" w:rsidRDefault="008E0CF3" w:rsidP="00325414">
      <w:pPr>
        <w:ind w:left="720"/>
        <w:rPr>
          <w:rFonts w:ascii="Arial" w:hAnsi="Arial" w:cs="Arial"/>
          <w:i/>
          <w:iCs/>
          <w:sz w:val="24"/>
          <w:szCs w:val="24"/>
        </w:rPr>
      </w:pPr>
      <w:r w:rsidRPr="00325414">
        <w:rPr>
          <w:rFonts w:ascii="Arial" w:hAnsi="Arial" w:cs="Arial"/>
          <w:i/>
          <w:iCs/>
          <w:sz w:val="24"/>
          <w:szCs w:val="24"/>
        </w:rPr>
        <w:t>(g) The Office may prescribe regulations to carry out the provisions of this chapter administered by the Office.</w:t>
      </w:r>
    </w:p>
    <w:p w14:paraId="26B59DA4" w14:textId="34FB44FC" w:rsidR="008E0CF3" w:rsidRPr="00325414" w:rsidRDefault="008E0CF3" w:rsidP="0074783B">
      <w:pPr>
        <w:ind w:left="720"/>
        <w:rPr>
          <w:rFonts w:ascii="Arial" w:hAnsi="Arial" w:cs="Arial"/>
          <w:i/>
          <w:iCs/>
          <w:sz w:val="24"/>
          <w:szCs w:val="24"/>
        </w:rPr>
      </w:pPr>
      <w:r w:rsidRPr="00325414">
        <w:rPr>
          <w:rFonts w:ascii="Arial" w:hAnsi="Arial" w:cs="Arial"/>
          <w:i/>
          <w:iCs/>
          <w:sz w:val="24"/>
          <w:szCs w:val="24"/>
        </w:rPr>
        <w:t xml:space="preserve">(h)(1) Each </w:t>
      </w:r>
      <w:r w:rsidR="006741E7">
        <w:rPr>
          <w:rFonts w:ascii="Arial" w:hAnsi="Arial" w:cs="Arial"/>
          <w:i/>
          <w:iCs/>
          <w:sz w:val="24"/>
          <w:szCs w:val="24"/>
        </w:rPr>
        <w:t>G</w:t>
      </w:r>
      <w:r w:rsidRPr="00325414">
        <w:rPr>
          <w:rFonts w:ascii="Arial" w:hAnsi="Arial" w:cs="Arial"/>
          <w:i/>
          <w:iCs/>
          <w:sz w:val="24"/>
          <w:szCs w:val="24"/>
        </w:rPr>
        <w:t xml:space="preserve">overnment agency shall furnish the Director with such information as the Director determines necessary </w:t>
      </w:r>
      <w:proofErr w:type="gramStart"/>
      <w:r w:rsidRPr="00325414">
        <w:rPr>
          <w:rFonts w:ascii="Arial" w:hAnsi="Arial" w:cs="Arial"/>
          <w:i/>
          <w:iCs/>
          <w:sz w:val="24"/>
          <w:szCs w:val="24"/>
        </w:rPr>
        <w:t>in order to</w:t>
      </w:r>
      <w:proofErr w:type="gramEnd"/>
      <w:r w:rsidRPr="00325414">
        <w:rPr>
          <w:rFonts w:ascii="Arial" w:hAnsi="Arial" w:cs="Arial"/>
          <w:i/>
          <w:iCs/>
          <w:sz w:val="24"/>
          <w:szCs w:val="24"/>
        </w:rPr>
        <w:t xml:space="preserve"> administer this chapter.</w:t>
      </w:r>
    </w:p>
    <w:p w14:paraId="6DC1E17F" w14:textId="77777777" w:rsidR="00600E72" w:rsidRPr="00E421C0" w:rsidRDefault="00600E72" w:rsidP="00325414">
      <w:pPr>
        <w:ind w:left="450"/>
        <w:rPr>
          <w:rFonts w:ascii="Arial" w:hAnsi="Arial" w:cs="Arial"/>
          <w:sz w:val="24"/>
          <w:szCs w:val="24"/>
        </w:rPr>
      </w:pPr>
    </w:p>
    <w:p w14:paraId="60A563B2" w14:textId="4A9AD9FA" w:rsidR="00E11316" w:rsidRPr="008E0CF3" w:rsidRDefault="00B759C4" w:rsidP="00325414">
      <w:pPr>
        <w:pStyle w:val="ListParagraph"/>
        <w:numPr>
          <w:ilvl w:val="0"/>
          <w:numId w:val="17"/>
        </w:numPr>
        <w:ind w:left="450" w:firstLine="0"/>
        <w:rPr>
          <w:rFonts w:ascii="Arial" w:hAnsi="Arial" w:cs="Arial"/>
          <w:sz w:val="24"/>
          <w:szCs w:val="24"/>
        </w:rPr>
      </w:pPr>
      <w:r>
        <w:rPr>
          <w:rFonts w:ascii="Arial" w:hAnsi="Arial" w:cs="Arial"/>
          <w:sz w:val="24"/>
          <w:szCs w:val="24"/>
        </w:rPr>
        <w:t xml:space="preserve">Title </w:t>
      </w:r>
      <w:r w:rsidR="00E11316" w:rsidRPr="00E421C0">
        <w:rPr>
          <w:rFonts w:ascii="Arial" w:hAnsi="Arial" w:cs="Arial"/>
          <w:sz w:val="24"/>
          <w:szCs w:val="24"/>
        </w:rPr>
        <w:t>5 Code of Federal Regulations (CFR) Section</w:t>
      </w:r>
      <w:r w:rsidR="00E11316">
        <w:rPr>
          <w:rFonts w:ascii="Arial" w:hAnsi="Arial" w:cs="Arial"/>
          <w:sz w:val="24"/>
          <w:szCs w:val="24"/>
        </w:rPr>
        <w:t xml:space="preserve"> 841.101 states: </w:t>
      </w:r>
    </w:p>
    <w:p w14:paraId="548A6FDB" w14:textId="77777777" w:rsidR="008E0CF3" w:rsidRPr="00325414" w:rsidRDefault="008E0CF3" w:rsidP="0074783B">
      <w:pPr>
        <w:ind w:left="720"/>
        <w:rPr>
          <w:rFonts w:ascii="Arial" w:hAnsi="Arial" w:cs="Arial"/>
          <w:i/>
          <w:iCs/>
          <w:sz w:val="24"/>
          <w:szCs w:val="24"/>
        </w:rPr>
      </w:pPr>
      <w:r w:rsidRPr="00325414">
        <w:rPr>
          <w:rFonts w:ascii="Arial" w:hAnsi="Arial" w:cs="Arial"/>
          <w:i/>
          <w:iCs/>
          <w:sz w:val="24"/>
          <w:szCs w:val="24"/>
        </w:rPr>
        <w:t>The purpose of this subpart is to state the administrative rules governing the operations of the Federal Employees Retirement System (FERS) that have general application to the basic benefits under FERS.</w:t>
      </w:r>
    </w:p>
    <w:p w14:paraId="61C5A015" w14:textId="77777777" w:rsidR="00600E72" w:rsidRPr="00E421C0" w:rsidRDefault="00600E72" w:rsidP="00325414">
      <w:pPr>
        <w:ind w:left="450"/>
        <w:rPr>
          <w:rFonts w:ascii="Arial" w:hAnsi="Arial" w:cs="Arial"/>
          <w:sz w:val="24"/>
          <w:szCs w:val="24"/>
        </w:rPr>
      </w:pPr>
    </w:p>
    <w:p w14:paraId="2A8240A8" w14:textId="7010E5AE" w:rsidR="008E0CF3" w:rsidRDefault="00B759C4" w:rsidP="00325414">
      <w:pPr>
        <w:pStyle w:val="ListParagraph"/>
        <w:numPr>
          <w:ilvl w:val="0"/>
          <w:numId w:val="17"/>
        </w:numPr>
        <w:ind w:left="450" w:firstLine="0"/>
        <w:rPr>
          <w:rFonts w:ascii="Arial" w:hAnsi="Arial" w:cs="Arial"/>
          <w:sz w:val="24"/>
          <w:szCs w:val="24"/>
        </w:rPr>
      </w:pPr>
      <w:r>
        <w:rPr>
          <w:rFonts w:ascii="Arial" w:hAnsi="Arial" w:cs="Arial"/>
          <w:sz w:val="24"/>
          <w:szCs w:val="24"/>
        </w:rPr>
        <w:t xml:space="preserve">Title </w:t>
      </w:r>
      <w:r w:rsidR="00223644" w:rsidRPr="00223644">
        <w:rPr>
          <w:rFonts w:ascii="Arial" w:hAnsi="Arial" w:cs="Arial"/>
          <w:sz w:val="24"/>
          <w:szCs w:val="24"/>
        </w:rPr>
        <w:t>5</w:t>
      </w:r>
      <w:r w:rsidR="008E0CF3" w:rsidRPr="00223644">
        <w:rPr>
          <w:rFonts w:ascii="Arial" w:hAnsi="Arial" w:cs="Arial"/>
          <w:sz w:val="24"/>
          <w:szCs w:val="24"/>
        </w:rPr>
        <w:t xml:space="preserve"> CFR </w:t>
      </w:r>
      <w:r w:rsidR="00E11316" w:rsidRPr="00223644">
        <w:rPr>
          <w:rFonts w:ascii="Arial" w:hAnsi="Arial" w:cs="Arial"/>
          <w:sz w:val="24"/>
          <w:szCs w:val="24"/>
        </w:rPr>
        <w:t xml:space="preserve">Section </w:t>
      </w:r>
      <w:r w:rsidR="008E0CF3" w:rsidRPr="00223644">
        <w:rPr>
          <w:rFonts w:ascii="Arial" w:hAnsi="Arial" w:cs="Arial"/>
          <w:sz w:val="24"/>
          <w:szCs w:val="24"/>
        </w:rPr>
        <w:t>841.202(a)</w:t>
      </w:r>
      <w:r w:rsidR="00E11316" w:rsidRPr="00223644">
        <w:rPr>
          <w:rFonts w:ascii="Arial" w:hAnsi="Arial" w:cs="Arial"/>
          <w:sz w:val="24"/>
          <w:szCs w:val="24"/>
        </w:rPr>
        <w:t xml:space="preserve"> states:</w:t>
      </w:r>
    </w:p>
    <w:p w14:paraId="61F72DD8" w14:textId="77777777" w:rsidR="008E0CF3" w:rsidRPr="00325414" w:rsidRDefault="008E0CF3" w:rsidP="002A1988">
      <w:pPr>
        <w:ind w:left="720"/>
        <w:rPr>
          <w:rFonts w:ascii="Arial" w:hAnsi="Arial" w:cs="Arial"/>
          <w:i/>
          <w:iCs/>
          <w:sz w:val="24"/>
          <w:szCs w:val="24"/>
        </w:rPr>
      </w:pPr>
      <w:r w:rsidRPr="00325414">
        <w:rPr>
          <w:rFonts w:ascii="Arial" w:hAnsi="Arial" w:cs="Arial"/>
          <w:i/>
          <w:iCs/>
          <w:sz w:val="24"/>
          <w:szCs w:val="24"/>
        </w:rPr>
        <w:t>No benefit is payable under FERS, until after the claimant has applied for the benefit in the form prescribed by OPM.</w:t>
      </w:r>
    </w:p>
    <w:p w14:paraId="5BDF2715" w14:textId="77777777" w:rsidR="00600E72" w:rsidRPr="00E421C0" w:rsidRDefault="00600E72" w:rsidP="00325414">
      <w:pPr>
        <w:ind w:left="450"/>
        <w:rPr>
          <w:rFonts w:ascii="Arial" w:hAnsi="Arial" w:cs="Arial"/>
          <w:sz w:val="24"/>
          <w:szCs w:val="24"/>
        </w:rPr>
      </w:pPr>
    </w:p>
    <w:p w14:paraId="62A695E0" w14:textId="125208CF" w:rsidR="008E0CF3" w:rsidRPr="008E0CF3" w:rsidRDefault="00B759C4" w:rsidP="00325414">
      <w:pPr>
        <w:pStyle w:val="ListParagraph"/>
        <w:numPr>
          <w:ilvl w:val="0"/>
          <w:numId w:val="17"/>
        </w:numPr>
        <w:ind w:left="450" w:firstLine="0"/>
        <w:rPr>
          <w:rFonts w:ascii="Arial" w:hAnsi="Arial" w:cs="Arial"/>
          <w:sz w:val="24"/>
          <w:szCs w:val="24"/>
          <w:u w:val="single"/>
        </w:rPr>
      </w:pPr>
      <w:r>
        <w:rPr>
          <w:rFonts w:ascii="Arial" w:hAnsi="Arial" w:cs="Arial"/>
          <w:sz w:val="24"/>
          <w:szCs w:val="24"/>
        </w:rPr>
        <w:t xml:space="preserve">Title </w:t>
      </w:r>
      <w:r w:rsidR="00223644">
        <w:rPr>
          <w:rFonts w:ascii="Arial" w:hAnsi="Arial" w:cs="Arial"/>
          <w:sz w:val="24"/>
          <w:szCs w:val="24"/>
        </w:rPr>
        <w:t xml:space="preserve">5 CFR Section 841.303(a) states: </w:t>
      </w:r>
    </w:p>
    <w:p w14:paraId="69394053" w14:textId="77777777" w:rsidR="0074783B" w:rsidRPr="005343A6" w:rsidRDefault="0074783B" w:rsidP="005343A6">
      <w:pPr>
        <w:ind w:left="720"/>
        <w:rPr>
          <w:rFonts w:ascii="Arial" w:hAnsi="Arial" w:cs="Arial"/>
          <w:i/>
          <w:iCs/>
          <w:sz w:val="24"/>
          <w:szCs w:val="24"/>
        </w:rPr>
      </w:pPr>
      <w:r w:rsidRPr="005343A6">
        <w:rPr>
          <w:rFonts w:ascii="Arial" w:hAnsi="Arial" w:cs="Arial"/>
          <w:i/>
          <w:iCs/>
          <w:sz w:val="24"/>
          <w:szCs w:val="24"/>
        </w:rPr>
        <w:t>Employees filing applications for retirement or to make deposits or redeposits under FERS (including applications for disability retirement) and separating employees filing applications for refunds of contributions must file their applications with their employing agencies.</w:t>
      </w:r>
    </w:p>
    <w:p w14:paraId="1AE6B1FA" w14:textId="77777777" w:rsidR="002755B7" w:rsidRDefault="002755B7" w:rsidP="0074783B">
      <w:pPr>
        <w:ind w:left="450"/>
        <w:rPr>
          <w:rFonts w:ascii="Arial" w:hAnsi="Arial" w:cs="Arial"/>
          <w:sz w:val="24"/>
          <w:szCs w:val="24"/>
        </w:rPr>
      </w:pPr>
    </w:p>
    <w:p w14:paraId="47D164DF" w14:textId="6A0518A3" w:rsidR="001E6143" w:rsidRPr="002755B7" w:rsidRDefault="001E6143" w:rsidP="0074783B">
      <w:pPr>
        <w:pStyle w:val="ListParagraph"/>
        <w:numPr>
          <w:ilvl w:val="0"/>
          <w:numId w:val="17"/>
        </w:numPr>
        <w:ind w:left="450" w:firstLine="0"/>
        <w:rPr>
          <w:rFonts w:ascii="Arial" w:hAnsi="Arial" w:cs="Arial"/>
          <w:sz w:val="24"/>
          <w:szCs w:val="24"/>
        </w:rPr>
      </w:pPr>
      <w:r w:rsidRPr="002755B7">
        <w:rPr>
          <w:rFonts w:ascii="Arial" w:hAnsi="Arial" w:cs="Arial"/>
          <w:sz w:val="24"/>
          <w:szCs w:val="24"/>
        </w:rPr>
        <w:t>C</w:t>
      </w:r>
      <w:r w:rsidR="002755B7" w:rsidRPr="002755B7">
        <w:rPr>
          <w:rFonts w:ascii="Arial" w:hAnsi="Arial" w:cs="Arial"/>
          <w:sz w:val="24"/>
          <w:szCs w:val="24"/>
        </w:rPr>
        <w:t xml:space="preserve">ivil Service Retirement System </w:t>
      </w:r>
      <w:r w:rsidRPr="002755B7">
        <w:rPr>
          <w:rFonts w:ascii="Arial" w:hAnsi="Arial" w:cs="Arial"/>
          <w:sz w:val="24"/>
          <w:szCs w:val="24"/>
        </w:rPr>
        <w:t xml:space="preserve">and </w:t>
      </w:r>
      <w:r w:rsidR="002755B7" w:rsidRPr="002755B7">
        <w:rPr>
          <w:rFonts w:ascii="Arial" w:hAnsi="Arial" w:cs="Arial"/>
          <w:sz w:val="24"/>
          <w:szCs w:val="24"/>
        </w:rPr>
        <w:t>Federal Employees Retirement System</w:t>
      </w:r>
      <w:r w:rsidRPr="002755B7">
        <w:rPr>
          <w:rFonts w:ascii="Arial" w:hAnsi="Arial" w:cs="Arial"/>
          <w:sz w:val="24"/>
          <w:szCs w:val="24"/>
        </w:rPr>
        <w:t xml:space="preserve"> Handbook </w:t>
      </w:r>
      <w:r w:rsidR="002755B7" w:rsidRPr="002755B7">
        <w:rPr>
          <w:rFonts w:ascii="Arial" w:hAnsi="Arial" w:cs="Arial"/>
          <w:sz w:val="24"/>
          <w:szCs w:val="24"/>
        </w:rPr>
        <w:t xml:space="preserve">for Personnel and Payroll Offices (CSRS and FERS Handbook) </w:t>
      </w:r>
      <w:r w:rsidRPr="002755B7">
        <w:rPr>
          <w:rFonts w:ascii="Arial" w:hAnsi="Arial" w:cs="Arial"/>
          <w:sz w:val="24"/>
          <w:szCs w:val="24"/>
        </w:rPr>
        <w:t>Section 40A.1.1-1 states:</w:t>
      </w:r>
    </w:p>
    <w:p w14:paraId="586A9C46" w14:textId="3B70C6DA" w:rsidR="008E0CF3" w:rsidRPr="00CD0C19" w:rsidRDefault="008E0CF3" w:rsidP="0074783B">
      <w:pPr>
        <w:ind w:left="720"/>
        <w:rPr>
          <w:rFonts w:ascii="Arial" w:hAnsi="Arial" w:cs="Arial"/>
          <w:i/>
          <w:iCs/>
          <w:sz w:val="24"/>
          <w:szCs w:val="24"/>
        </w:rPr>
      </w:pPr>
      <w:r w:rsidRPr="00CD0C19">
        <w:rPr>
          <w:rFonts w:ascii="Arial" w:hAnsi="Arial" w:cs="Arial"/>
          <w:i/>
          <w:iCs/>
          <w:sz w:val="24"/>
          <w:szCs w:val="24"/>
        </w:rPr>
        <w:t>The Chapter delineates the roles of the employee, the agency, and the Office of Personnel Management (OPM) in the retirement process and their shared responsibility to ensure the timely processing of the retirement application.</w:t>
      </w:r>
    </w:p>
    <w:p w14:paraId="14325C3A" w14:textId="77777777" w:rsidR="00126E02" w:rsidRDefault="00126E02" w:rsidP="002A1988">
      <w:pPr>
        <w:ind w:left="450"/>
        <w:rPr>
          <w:rFonts w:ascii="Arial" w:hAnsi="Arial" w:cs="Arial"/>
          <w:sz w:val="24"/>
          <w:szCs w:val="24"/>
        </w:rPr>
      </w:pPr>
    </w:p>
    <w:p w14:paraId="7B54EB92" w14:textId="0297CCF4" w:rsidR="001E6143" w:rsidRPr="008E0CF3" w:rsidRDefault="00AE1FD3" w:rsidP="00CD0C19">
      <w:pPr>
        <w:pStyle w:val="ListParagraph"/>
        <w:numPr>
          <w:ilvl w:val="0"/>
          <w:numId w:val="17"/>
        </w:numPr>
        <w:ind w:left="450" w:firstLine="0"/>
        <w:rPr>
          <w:rFonts w:ascii="Arial" w:hAnsi="Arial" w:cs="Arial"/>
          <w:sz w:val="24"/>
          <w:szCs w:val="24"/>
        </w:rPr>
      </w:pPr>
      <w:r>
        <w:rPr>
          <w:rFonts w:ascii="Arial" w:hAnsi="Arial" w:cs="Arial"/>
          <w:sz w:val="24"/>
          <w:szCs w:val="24"/>
        </w:rPr>
        <w:t>CSRS and FERS Handbook Section 40A2.1-1B states</w:t>
      </w:r>
      <w:r w:rsidR="0090421B">
        <w:rPr>
          <w:rFonts w:ascii="Arial" w:hAnsi="Arial" w:cs="Arial"/>
          <w:sz w:val="24"/>
          <w:szCs w:val="24"/>
        </w:rPr>
        <w:t xml:space="preserve"> in part</w:t>
      </w:r>
      <w:r>
        <w:rPr>
          <w:rFonts w:ascii="Arial" w:hAnsi="Arial" w:cs="Arial"/>
          <w:sz w:val="24"/>
          <w:szCs w:val="24"/>
        </w:rPr>
        <w:t>:</w:t>
      </w:r>
    </w:p>
    <w:p w14:paraId="6DA16824" w14:textId="78A7FDF7" w:rsidR="008E0CF3" w:rsidRDefault="008E0CF3" w:rsidP="00126E02">
      <w:pPr>
        <w:ind w:left="720"/>
        <w:rPr>
          <w:rFonts w:ascii="Arial" w:hAnsi="Arial" w:cs="Arial"/>
          <w:i/>
          <w:iCs/>
          <w:sz w:val="24"/>
          <w:szCs w:val="24"/>
        </w:rPr>
      </w:pPr>
      <w:r w:rsidRPr="00CD0C19">
        <w:rPr>
          <w:rFonts w:ascii="Arial" w:hAnsi="Arial" w:cs="Arial"/>
          <w:i/>
          <w:iCs/>
          <w:sz w:val="24"/>
          <w:szCs w:val="24"/>
        </w:rPr>
        <w:t xml:space="preserve">It is the agency’s responsibility to guide the employee through the retirement process, supplying </w:t>
      </w:r>
      <w:proofErr w:type="gramStart"/>
      <w:r w:rsidRPr="00CD0C19">
        <w:rPr>
          <w:rFonts w:ascii="Arial" w:hAnsi="Arial" w:cs="Arial"/>
          <w:i/>
          <w:iCs/>
          <w:sz w:val="24"/>
          <w:szCs w:val="24"/>
        </w:rPr>
        <w:t>all of</w:t>
      </w:r>
      <w:proofErr w:type="gramEnd"/>
      <w:r w:rsidRPr="00CD0C19">
        <w:rPr>
          <w:rFonts w:ascii="Arial" w:hAnsi="Arial" w:cs="Arial"/>
          <w:i/>
          <w:iCs/>
          <w:sz w:val="24"/>
          <w:szCs w:val="24"/>
        </w:rPr>
        <w:t xml:space="preserve"> the information the employee may need about retirement and continuing insurance coverage into retirement. The agency is responsible for giving the employee an all-inclusive presentation of the retirement process that the employee needs for successful retirement planning.</w:t>
      </w:r>
    </w:p>
    <w:p w14:paraId="302A3CB5" w14:textId="28899E03" w:rsidR="00126E02" w:rsidRPr="00E421C0" w:rsidRDefault="0090421B" w:rsidP="0090421B">
      <w:pPr>
        <w:ind w:left="720"/>
        <w:rPr>
          <w:rFonts w:ascii="Arial" w:hAnsi="Arial" w:cs="Arial"/>
          <w:sz w:val="24"/>
          <w:szCs w:val="24"/>
        </w:rPr>
      </w:pPr>
      <w:r>
        <w:rPr>
          <w:rFonts w:ascii="Arial" w:hAnsi="Arial" w:cs="Arial"/>
          <w:i/>
          <w:iCs/>
          <w:sz w:val="24"/>
          <w:szCs w:val="24"/>
        </w:rPr>
        <w:t>…</w:t>
      </w:r>
    </w:p>
    <w:p w14:paraId="5E860B34" w14:textId="0C89034B" w:rsidR="00AE1FD3" w:rsidRPr="00CD0C19" w:rsidRDefault="008E0CF3" w:rsidP="0074783B">
      <w:pPr>
        <w:ind w:left="720"/>
        <w:rPr>
          <w:rFonts w:ascii="Arial" w:hAnsi="Arial" w:cs="Arial"/>
          <w:i/>
          <w:iCs/>
          <w:sz w:val="24"/>
          <w:szCs w:val="24"/>
        </w:rPr>
      </w:pPr>
      <w:r w:rsidRPr="00CD0C19">
        <w:rPr>
          <w:rFonts w:ascii="Arial" w:hAnsi="Arial" w:cs="Arial"/>
          <w:i/>
          <w:iCs/>
          <w:sz w:val="24"/>
          <w:szCs w:val="24"/>
        </w:rPr>
        <w:t xml:space="preserve">Each agency headquarters is required by law to have a Retirement Counselor whose job it is to coordinate the agency's retirement counseling program and to help retirement counselors at field installations with the questions presented by their retiring employees. </w:t>
      </w:r>
    </w:p>
    <w:p w14:paraId="240B0E0C" w14:textId="148F74F1" w:rsidR="008E0CF3" w:rsidRPr="00CD0C19" w:rsidRDefault="008E0CF3" w:rsidP="0074783B">
      <w:pPr>
        <w:ind w:left="720"/>
        <w:rPr>
          <w:rFonts w:ascii="Arial" w:hAnsi="Arial" w:cs="Arial"/>
          <w:i/>
          <w:iCs/>
          <w:sz w:val="24"/>
          <w:szCs w:val="24"/>
        </w:rPr>
      </w:pPr>
      <w:r w:rsidRPr="00CD0C19">
        <w:rPr>
          <w:rFonts w:ascii="Arial" w:hAnsi="Arial" w:cs="Arial"/>
          <w:i/>
          <w:iCs/>
          <w:sz w:val="24"/>
          <w:szCs w:val="24"/>
        </w:rPr>
        <w:t>The Retirement Counselor should provide guidance to those responsible for counseling the agency's retiring employees</w:t>
      </w:r>
      <w:r w:rsidR="00AE1FD3" w:rsidRPr="00CD0C19">
        <w:rPr>
          <w:rFonts w:ascii="Arial" w:hAnsi="Arial" w:cs="Arial"/>
          <w:i/>
          <w:iCs/>
          <w:sz w:val="24"/>
          <w:szCs w:val="24"/>
        </w:rPr>
        <w:t>.</w:t>
      </w:r>
    </w:p>
    <w:p w14:paraId="3F335420" w14:textId="77777777" w:rsidR="00600E72" w:rsidRPr="00E421C0" w:rsidRDefault="00600E72" w:rsidP="00CD0C19">
      <w:pPr>
        <w:ind w:left="450"/>
        <w:rPr>
          <w:rFonts w:ascii="Arial" w:hAnsi="Arial" w:cs="Arial"/>
          <w:sz w:val="24"/>
          <w:szCs w:val="24"/>
        </w:rPr>
      </w:pPr>
    </w:p>
    <w:p w14:paraId="27A02FA3" w14:textId="1A282A09" w:rsidR="00AE1FD3" w:rsidRDefault="00AE1FD3" w:rsidP="00CD0C19">
      <w:pPr>
        <w:pStyle w:val="ListParagraph"/>
        <w:numPr>
          <w:ilvl w:val="0"/>
          <w:numId w:val="17"/>
        </w:numPr>
        <w:ind w:left="450" w:firstLine="0"/>
        <w:rPr>
          <w:rFonts w:ascii="Arial" w:hAnsi="Arial" w:cs="Arial"/>
          <w:sz w:val="24"/>
          <w:szCs w:val="24"/>
        </w:rPr>
      </w:pPr>
      <w:r>
        <w:rPr>
          <w:rFonts w:ascii="Arial" w:hAnsi="Arial" w:cs="Arial"/>
          <w:sz w:val="24"/>
          <w:szCs w:val="24"/>
        </w:rPr>
        <w:t xml:space="preserve">CSRS and FERS Handbook Section 40A3.1-1B states in part: </w:t>
      </w:r>
    </w:p>
    <w:p w14:paraId="33B3112D" w14:textId="77777777" w:rsidR="008E0CF3" w:rsidRPr="00CD0C19" w:rsidRDefault="008E0CF3" w:rsidP="00126E02">
      <w:pPr>
        <w:ind w:left="720"/>
        <w:rPr>
          <w:rFonts w:ascii="Arial" w:hAnsi="Arial" w:cs="Arial"/>
          <w:i/>
          <w:iCs/>
          <w:sz w:val="24"/>
          <w:szCs w:val="24"/>
        </w:rPr>
      </w:pPr>
      <w:r w:rsidRPr="00CD0C19">
        <w:rPr>
          <w:rFonts w:ascii="Arial" w:hAnsi="Arial" w:cs="Arial"/>
          <w:i/>
          <w:iCs/>
          <w:sz w:val="24"/>
          <w:szCs w:val="24"/>
        </w:rPr>
        <w:t>The personnel office must:</w:t>
      </w:r>
    </w:p>
    <w:p w14:paraId="71E08245" w14:textId="77777777" w:rsidR="00AE1FD3" w:rsidRPr="00CD0C19" w:rsidRDefault="008E0CF3" w:rsidP="00CD0C19">
      <w:pPr>
        <w:ind w:left="720"/>
        <w:rPr>
          <w:rFonts w:ascii="Arial" w:hAnsi="Arial" w:cs="Arial"/>
          <w:i/>
          <w:iCs/>
          <w:sz w:val="24"/>
          <w:szCs w:val="24"/>
        </w:rPr>
      </w:pPr>
      <w:r w:rsidRPr="00CD0C19">
        <w:rPr>
          <w:rFonts w:ascii="Arial" w:hAnsi="Arial" w:cs="Arial"/>
          <w:i/>
          <w:iCs/>
          <w:sz w:val="24"/>
          <w:szCs w:val="24"/>
        </w:rPr>
        <w:t xml:space="preserve">Prepare a Certified Summary of Federal Service (SF 2801-1) that lists the employee’s verified Federal Civilian and military service. </w:t>
      </w:r>
    </w:p>
    <w:p w14:paraId="77A6C03D" w14:textId="4CF27B17" w:rsidR="008E0CF3" w:rsidRPr="00CD0C19" w:rsidRDefault="008E0CF3" w:rsidP="00CD0C19">
      <w:pPr>
        <w:ind w:left="720"/>
        <w:rPr>
          <w:rFonts w:ascii="Arial" w:hAnsi="Arial" w:cs="Arial"/>
          <w:i/>
          <w:iCs/>
          <w:sz w:val="24"/>
          <w:szCs w:val="24"/>
        </w:rPr>
      </w:pPr>
      <w:r w:rsidRPr="00CD0C19">
        <w:rPr>
          <w:rFonts w:ascii="Arial" w:hAnsi="Arial" w:cs="Arial"/>
          <w:i/>
          <w:iCs/>
          <w:sz w:val="24"/>
          <w:szCs w:val="24"/>
        </w:rPr>
        <w:t>NOTE: The employee should review and sign the Certified Summary of Federal Service. However, if the employee is unable to sign the Certified Summary, the agency may submit the form to OPM without the employee’s signature.</w:t>
      </w:r>
    </w:p>
    <w:p w14:paraId="0D70954A" w14:textId="77777777" w:rsidR="002755B7" w:rsidRPr="00E421C0" w:rsidRDefault="002755B7" w:rsidP="00CD0C19">
      <w:pPr>
        <w:ind w:left="450"/>
        <w:rPr>
          <w:rFonts w:ascii="Arial" w:hAnsi="Arial" w:cs="Arial"/>
          <w:sz w:val="24"/>
          <w:szCs w:val="24"/>
        </w:rPr>
      </w:pPr>
    </w:p>
    <w:p w14:paraId="32CC5D2C" w14:textId="78CD5195" w:rsidR="00AE1FD3" w:rsidRDefault="00AE1FD3" w:rsidP="00CD0C19">
      <w:pPr>
        <w:pStyle w:val="ListParagraph"/>
        <w:numPr>
          <w:ilvl w:val="0"/>
          <w:numId w:val="17"/>
        </w:numPr>
        <w:ind w:left="450" w:firstLine="0"/>
        <w:rPr>
          <w:rFonts w:ascii="Arial" w:hAnsi="Arial" w:cs="Arial"/>
          <w:sz w:val="24"/>
          <w:szCs w:val="24"/>
        </w:rPr>
      </w:pPr>
      <w:r>
        <w:rPr>
          <w:rFonts w:ascii="Arial" w:hAnsi="Arial" w:cs="Arial"/>
          <w:sz w:val="24"/>
          <w:szCs w:val="24"/>
        </w:rPr>
        <w:t xml:space="preserve">CSRS and FERS Handbook Section 40A3.1-1D states in part: </w:t>
      </w:r>
    </w:p>
    <w:p w14:paraId="0299D650" w14:textId="77777777" w:rsidR="008E0CF3" w:rsidRPr="00CD0C19" w:rsidRDefault="008E0CF3" w:rsidP="0074783B">
      <w:pPr>
        <w:ind w:left="720"/>
        <w:rPr>
          <w:rFonts w:ascii="Arial" w:hAnsi="Arial" w:cs="Arial"/>
          <w:i/>
          <w:iCs/>
          <w:sz w:val="24"/>
          <w:szCs w:val="24"/>
        </w:rPr>
      </w:pPr>
      <w:r w:rsidRPr="00CD0C19">
        <w:rPr>
          <w:rFonts w:ascii="Arial" w:hAnsi="Arial" w:cs="Arial"/>
          <w:i/>
          <w:iCs/>
          <w:sz w:val="24"/>
          <w:szCs w:val="24"/>
        </w:rPr>
        <w:t>The forms to be completed by the personnel office in the case of a FERS employee are the same as those used for a CSRS employee (see paragraph B), with the following exceptions:</w:t>
      </w:r>
    </w:p>
    <w:p w14:paraId="62BF609A" w14:textId="77777777" w:rsidR="008E0CF3" w:rsidRPr="00CD0C19" w:rsidRDefault="008E0CF3" w:rsidP="0074783B">
      <w:pPr>
        <w:ind w:left="720"/>
        <w:rPr>
          <w:rFonts w:ascii="Arial" w:hAnsi="Arial" w:cs="Arial"/>
          <w:i/>
          <w:iCs/>
          <w:sz w:val="24"/>
          <w:szCs w:val="24"/>
        </w:rPr>
      </w:pPr>
      <w:r w:rsidRPr="00CD0C19">
        <w:rPr>
          <w:rFonts w:ascii="Arial" w:hAnsi="Arial" w:cs="Arial"/>
          <w:i/>
          <w:iCs/>
          <w:sz w:val="24"/>
          <w:szCs w:val="24"/>
        </w:rPr>
        <w:t>The Certified Summary of Federal Service is SF 3107-1.</w:t>
      </w:r>
    </w:p>
    <w:p w14:paraId="0C6B7E10" w14:textId="77777777" w:rsidR="00600E72" w:rsidRDefault="00600E72" w:rsidP="00CD0C19">
      <w:pPr>
        <w:ind w:left="450"/>
        <w:rPr>
          <w:rFonts w:ascii="Arial" w:hAnsi="Arial" w:cs="Arial"/>
          <w:sz w:val="24"/>
          <w:szCs w:val="24"/>
        </w:rPr>
      </w:pPr>
    </w:p>
    <w:p w14:paraId="0808D126" w14:textId="20F1806B" w:rsidR="00AE1FD3" w:rsidRDefault="00AE1FD3" w:rsidP="00CD0C19">
      <w:pPr>
        <w:pStyle w:val="ListParagraph"/>
        <w:numPr>
          <w:ilvl w:val="0"/>
          <w:numId w:val="17"/>
        </w:numPr>
        <w:ind w:left="450" w:firstLine="0"/>
        <w:rPr>
          <w:rFonts w:ascii="Arial" w:hAnsi="Arial" w:cs="Arial"/>
          <w:sz w:val="24"/>
          <w:szCs w:val="24"/>
        </w:rPr>
      </w:pPr>
      <w:r>
        <w:rPr>
          <w:rFonts w:ascii="Arial" w:hAnsi="Arial" w:cs="Arial"/>
          <w:sz w:val="24"/>
          <w:szCs w:val="24"/>
        </w:rPr>
        <w:t xml:space="preserve">Standard Form 3107-1 </w:t>
      </w:r>
      <w:r>
        <w:rPr>
          <w:rFonts w:ascii="Arial" w:hAnsi="Arial" w:cs="Arial"/>
          <w:i/>
          <w:iCs/>
          <w:sz w:val="24"/>
          <w:szCs w:val="24"/>
        </w:rPr>
        <w:t xml:space="preserve">Certified Summary of Federal Service </w:t>
      </w:r>
      <w:r>
        <w:rPr>
          <w:rFonts w:ascii="Arial" w:hAnsi="Arial" w:cs="Arial"/>
          <w:sz w:val="24"/>
          <w:szCs w:val="24"/>
        </w:rPr>
        <w:t>states in part:</w:t>
      </w:r>
    </w:p>
    <w:p w14:paraId="703A4083" w14:textId="74A40327" w:rsidR="00AE1FD3" w:rsidRPr="00CD0C19" w:rsidRDefault="00AE1FD3" w:rsidP="00CD0C19">
      <w:pPr>
        <w:ind w:left="720"/>
        <w:rPr>
          <w:rFonts w:ascii="Arial" w:hAnsi="Arial" w:cs="Arial"/>
          <w:i/>
          <w:iCs/>
          <w:sz w:val="24"/>
          <w:szCs w:val="24"/>
        </w:rPr>
      </w:pPr>
      <w:r w:rsidRPr="00CD0C19">
        <w:rPr>
          <w:rFonts w:ascii="Arial" w:hAnsi="Arial" w:cs="Arial"/>
          <w:i/>
          <w:iCs/>
          <w:sz w:val="24"/>
          <w:szCs w:val="24"/>
        </w:rPr>
        <w:t>Information for the Agency</w:t>
      </w:r>
    </w:p>
    <w:p w14:paraId="228B5D82" w14:textId="2D4878ED" w:rsidR="00AE1FD3" w:rsidRPr="00C72B99" w:rsidRDefault="00AE1FD3" w:rsidP="00C72B99">
      <w:pPr>
        <w:pStyle w:val="ListParagraph"/>
        <w:numPr>
          <w:ilvl w:val="0"/>
          <w:numId w:val="20"/>
        </w:numPr>
        <w:rPr>
          <w:rFonts w:ascii="Arial" w:hAnsi="Arial" w:cs="Arial"/>
          <w:i/>
          <w:iCs/>
          <w:sz w:val="24"/>
          <w:szCs w:val="24"/>
        </w:rPr>
      </w:pPr>
      <w:r w:rsidRPr="00C72B99">
        <w:rPr>
          <w:rFonts w:ascii="Arial" w:hAnsi="Arial" w:cs="Arial"/>
          <w:i/>
          <w:iCs/>
          <w:sz w:val="24"/>
          <w:szCs w:val="24"/>
        </w:rPr>
        <w:t>A certified copy of this form must accompany the employee’s Application for Immediate Retirement (SF 3107).</w:t>
      </w:r>
    </w:p>
    <w:p w14:paraId="76AA4DE9" w14:textId="77777777" w:rsidR="00AE1FD3" w:rsidRPr="00CD0C19" w:rsidRDefault="00AE1FD3" w:rsidP="00CD0C19">
      <w:pPr>
        <w:pStyle w:val="ListParagraph"/>
        <w:rPr>
          <w:rFonts w:ascii="Arial" w:hAnsi="Arial" w:cs="Arial"/>
          <w:i/>
          <w:iCs/>
          <w:sz w:val="24"/>
          <w:szCs w:val="24"/>
        </w:rPr>
      </w:pPr>
    </w:p>
    <w:p w14:paraId="040466E2" w14:textId="77777777" w:rsidR="008E0CF3" w:rsidRPr="00CD0C19" w:rsidRDefault="008E0CF3" w:rsidP="00CD0C19">
      <w:pPr>
        <w:ind w:left="720"/>
        <w:rPr>
          <w:rFonts w:ascii="Arial" w:hAnsi="Arial" w:cs="Arial"/>
          <w:i/>
          <w:iCs/>
          <w:sz w:val="24"/>
          <w:szCs w:val="24"/>
        </w:rPr>
      </w:pPr>
      <w:r w:rsidRPr="00CD0C19">
        <w:rPr>
          <w:rFonts w:ascii="Arial" w:hAnsi="Arial" w:cs="Arial"/>
          <w:i/>
          <w:iCs/>
          <w:sz w:val="24"/>
          <w:szCs w:val="24"/>
        </w:rPr>
        <w:t>Instructions for the Employee</w:t>
      </w:r>
    </w:p>
    <w:p w14:paraId="5F827744" w14:textId="393CEDC3" w:rsidR="00E421C0" w:rsidRPr="00C72B99" w:rsidRDefault="008E0CF3" w:rsidP="00C72B99">
      <w:pPr>
        <w:pStyle w:val="ListParagraph"/>
        <w:numPr>
          <w:ilvl w:val="0"/>
          <w:numId w:val="21"/>
        </w:numPr>
        <w:rPr>
          <w:rFonts w:ascii="Arial" w:hAnsi="Arial" w:cs="Arial"/>
          <w:i/>
          <w:iCs/>
          <w:sz w:val="24"/>
          <w:szCs w:val="24"/>
        </w:rPr>
      </w:pPr>
      <w:r w:rsidRPr="00C72B99">
        <w:rPr>
          <w:rFonts w:ascii="Arial" w:hAnsi="Arial" w:cs="Arial"/>
          <w:i/>
          <w:iCs/>
          <w:sz w:val="24"/>
          <w:szCs w:val="24"/>
        </w:rPr>
        <w:t xml:space="preserve">Your </w:t>
      </w:r>
      <w:proofErr w:type="gramStart"/>
      <w:r w:rsidRPr="00C72B99">
        <w:rPr>
          <w:rFonts w:ascii="Arial" w:hAnsi="Arial" w:cs="Arial"/>
          <w:i/>
          <w:iCs/>
          <w:sz w:val="24"/>
          <w:szCs w:val="24"/>
        </w:rPr>
        <w:t>employing</w:t>
      </w:r>
      <w:proofErr w:type="gramEnd"/>
      <w:r w:rsidRPr="00C72B99">
        <w:rPr>
          <w:rFonts w:ascii="Arial" w:hAnsi="Arial" w:cs="Arial"/>
          <w:i/>
          <w:iCs/>
          <w:sz w:val="24"/>
          <w:szCs w:val="24"/>
        </w:rPr>
        <w:t xml:space="preserve"> office will complete and certify this form for you</w:t>
      </w:r>
      <w:r w:rsidR="00AE1FD3" w:rsidRPr="00C72B99">
        <w:rPr>
          <w:rFonts w:ascii="Arial" w:hAnsi="Arial" w:cs="Arial"/>
          <w:i/>
          <w:iCs/>
          <w:sz w:val="24"/>
          <w:szCs w:val="24"/>
        </w:rPr>
        <w:t>.</w:t>
      </w:r>
    </w:p>
    <w:p w14:paraId="63C63469" w14:textId="4246744E" w:rsidR="008E0CF3" w:rsidRPr="00C72B99" w:rsidRDefault="008E0CF3" w:rsidP="00C72B99">
      <w:pPr>
        <w:pStyle w:val="ListParagraph"/>
        <w:numPr>
          <w:ilvl w:val="0"/>
          <w:numId w:val="21"/>
        </w:numPr>
        <w:rPr>
          <w:rFonts w:ascii="Arial" w:hAnsi="Arial" w:cs="Arial"/>
          <w:i/>
          <w:iCs/>
          <w:sz w:val="24"/>
          <w:szCs w:val="24"/>
        </w:rPr>
      </w:pPr>
      <w:r w:rsidRPr="00C72B99">
        <w:rPr>
          <w:rFonts w:ascii="Arial" w:hAnsi="Arial" w:cs="Arial"/>
          <w:i/>
          <w:iCs/>
          <w:sz w:val="24"/>
          <w:szCs w:val="24"/>
        </w:rPr>
        <w:t xml:space="preserve">Review this form carefully.  Be sure it contains </w:t>
      </w:r>
      <w:proofErr w:type="gramStart"/>
      <w:r w:rsidRPr="00C72B99">
        <w:rPr>
          <w:rFonts w:ascii="Arial" w:hAnsi="Arial" w:cs="Arial"/>
          <w:i/>
          <w:iCs/>
          <w:sz w:val="24"/>
          <w:szCs w:val="24"/>
        </w:rPr>
        <w:t>all of</w:t>
      </w:r>
      <w:proofErr w:type="gramEnd"/>
      <w:r w:rsidRPr="00C72B99">
        <w:rPr>
          <w:rFonts w:ascii="Arial" w:hAnsi="Arial" w:cs="Arial"/>
          <w:i/>
          <w:iCs/>
          <w:sz w:val="24"/>
          <w:szCs w:val="24"/>
        </w:rPr>
        <w:t xml:space="preserve"> your service.</w:t>
      </w:r>
    </w:p>
    <w:p w14:paraId="45D59D46" w14:textId="39947795" w:rsidR="008E0CF3" w:rsidRPr="00C72B99" w:rsidRDefault="008E0CF3" w:rsidP="00C72B99">
      <w:pPr>
        <w:pStyle w:val="ListParagraph"/>
        <w:numPr>
          <w:ilvl w:val="0"/>
          <w:numId w:val="21"/>
        </w:numPr>
        <w:rPr>
          <w:rFonts w:ascii="Arial" w:hAnsi="Arial" w:cs="Arial"/>
          <w:i/>
          <w:iCs/>
          <w:sz w:val="24"/>
          <w:szCs w:val="24"/>
        </w:rPr>
      </w:pPr>
      <w:r w:rsidRPr="00C72B99">
        <w:rPr>
          <w:rFonts w:ascii="Arial" w:hAnsi="Arial" w:cs="Arial"/>
          <w:i/>
          <w:iCs/>
          <w:sz w:val="24"/>
          <w:szCs w:val="24"/>
        </w:rPr>
        <w:t>Complete Section E, Employee’s Certification, and return the form to your employing office.</w:t>
      </w:r>
    </w:p>
    <w:p w14:paraId="08D9CDFF" w14:textId="77777777" w:rsidR="008E0CF3" w:rsidRPr="00CA1853" w:rsidRDefault="008E0CF3" w:rsidP="00214BD8">
      <w:pPr>
        <w:pStyle w:val="ListParagraph"/>
        <w:ind w:left="0"/>
        <w:rPr>
          <w:rFonts w:ascii="Arial" w:hAnsi="Arial" w:cs="Arial"/>
          <w:sz w:val="24"/>
          <w:szCs w:val="24"/>
        </w:rPr>
      </w:pPr>
    </w:p>
    <w:p w14:paraId="04F3ECBE" w14:textId="77777777" w:rsidR="00463831" w:rsidRDefault="000C6444" w:rsidP="00214BD8">
      <w:pPr>
        <w:pStyle w:val="ListParagraph"/>
        <w:ind w:left="0"/>
        <w:rPr>
          <w:rFonts w:ascii="Arial" w:hAnsi="Arial" w:cs="Arial"/>
          <w:b/>
          <w:sz w:val="32"/>
          <w:szCs w:val="32"/>
        </w:rPr>
      </w:pPr>
      <w:r w:rsidRPr="00CA1853">
        <w:rPr>
          <w:rFonts w:ascii="Arial" w:hAnsi="Arial" w:cs="Arial"/>
          <w:b/>
          <w:sz w:val="32"/>
          <w:szCs w:val="32"/>
        </w:rPr>
        <w:t>Contentions:</w:t>
      </w:r>
    </w:p>
    <w:p w14:paraId="2241225E" w14:textId="77777777" w:rsidR="00F317DF" w:rsidRDefault="00F317DF" w:rsidP="00214BD8">
      <w:pPr>
        <w:pStyle w:val="ListParagraph"/>
        <w:rPr>
          <w:rFonts w:ascii="Arial" w:hAnsi="Arial" w:cs="Arial"/>
          <w:bCs/>
          <w:sz w:val="24"/>
          <w:szCs w:val="24"/>
        </w:rPr>
      </w:pPr>
    </w:p>
    <w:p w14:paraId="105E11AB" w14:textId="73982C4F" w:rsidR="00F317DF" w:rsidRPr="002755B7" w:rsidRDefault="00F317DF"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 xml:space="preserve">The Office of Personnel Management (OPM) has authority over federal retirement matters (CSRS and FERS). Only OPM has authority to determine if an individual is eligible to retire, and if so, the amount of the monthly pension. OPM determines eligibility to retire and calculates pension amount, in part, based on years of federal service. </w:t>
      </w:r>
      <w:proofErr w:type="gramStart"/>
      <w:r w:rsidR="009D170B" w:rsidRPr="002755B7">
        <w:rPr>
          <w:rFonts w:ascii="Arial" w:hAnsi="Arial" w:cs="Arial"/>
          <w:bCs/>
          <w:sz w:val="24"/>
          <w:szCs w:val="24"/>
        </w:rPr>
        <w:t>In order to</w:t>
      </w:r>
      <w:proofErr w:type="gramEnd"/>
      <w:r w:rsidR="009D170B" w:rsidRPr="002755B7">
        <w:rPr>
          <w:rFonts w:ascii="Arial" w:hAnsi="Arial" w:cs="Arial"/>
          <w:bCs/>
          <w:sz w:val="24"/>
          <w:szCs w:val="24"/>
        </w:rPr>
        <w:t xml:space="preserve"> do this, </w:t>
      </w:r>
      <w:r w:rsidRPr="002755B7">
        <w:rPr>
          <w:rFonts w:ascii="Arial" w:hAnsi="Arial" w:cs="Arial"/>
          <w:bCs/>
          <w:sz w:val="24"/>
          <w:szCs w:val="24"/>
        </w:rPr>
        <w:t xml:space="preserve">OPM requires the employing agency to certify a retiring employee’s </w:t>
      </w:r>
      <w:r w:rsidR="009D170B" w:rsidRPr="002755B7">
        <w:rPr>
          <w:rFonts w:ascii="Arial" w:hAnsi="Arial" w:cs="Arial"/>
          <w:bCs/>
          <w:sz w:val="24"/>
          <w:szCs w:val="24"/>
        </w:rPr>
        <w:t>service history</w:t>
      </w:r>
      <w:r w:rsidRPr="002755B7">
        <w:rPr>
          <w:rFonts w:ascii="Arial" w:hAnsi="Arial" w:cs="Arial"/>
          <w:bCs/>
          <w:sz w:val="24"/>
          <w:szCs w:val="24"/>
        </w:rPr>
        <w:t>.</w:t>
      </w:r>
    </w:p>
    <w:p w14:paraId="6CB38F23" w14:textId="77777777" w:rsidR="00F317DF" w:rsidRPr="00F317DF" w:rsidRDefault="00F317DF" w:rsidP="002755B7">
      <w:pPr>
        <w:pStyle w:val="ListParagraph"/>
        <w:ind w:left="-2520"/>
        <w:rPr>
          <w:rFonts w:ascii="Arial" w:hAnsi="Arial" w:cs="Arial"/>
          <w:bCs/>
          <w:sz w:val="24"/>
          <w:szCs w:val="24"/>
        </w:rPr>
      </w:pPr>
    </w:p>
    <w:p w14:paraId="20CA5CE6" w14:textId="1FC9F9CE" w:rsidR="00F317DF" w:rsidRPr="002755B7" w:rsidRDefault="00F317DF"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OPM requires that retiring employees and the employing agency complete certain forms prescribed by OPM</w:t>
      </w:r>
      <w:r w:rsidR="00742D97" w:rsidRPr="002755B7">
        <w:rPr>
          <w:rFonts w:ascii="Arial" w:hAnsi="Arial" w:cs="Arial"/>
          <w:bCs/>
          <w:sz w:val="24"/>
          <w:szCs w:val="24"/>
        </w:rPr>
        <w:t xml:space="preserve"> and to </w:t>
      </w:r>
      <w:r w:rsidRPr="002755B7">
        <w:rPr>
          <w:rFonts w:ascii="Arial" w:hAnsi="Arial" w:cs="Arial"/>
          <w:bCs/>
          <w:sz w:val="24"/>
          <w:szCs w:val="24"/>
        </w:rPr>
        <w:t>submit their completed forms through their employing agency.</w:t>
      </w:r>
      <w:r w:rsidR="00742D97" w:rsidRPr="002755B7">
        <w:rPr>
          <w:rFonts w:ascii="Arial" w:hAnsi="Arial" w:cs="Arial"/>
          <w:bCs/>
          <w:sz w:val="24"/>
          <w:szCs w:val="24"/>
        </w:rPr>
        <w:t xml:space="preserve"> </w:t>
      </w:r>
      <w:r w:rsidRPr="002755B7">
        <w:rPr>
          <w:rFonts w:ascii="Arial" w:hAnsi="Arial" w:cs="Arial"/>
          <w:bCs/>
          <w:sz w:val="24"/>
          <w:szCs w:val="24"/>
        </w:rPr>
        <w:t xml:space="preserve">One form required by OPM for FERS retirees is the </w:t>
      </w:r>
      <w:r w:rsidRPr="002755B7">
        <w:rPr>
          <w:rFonts w:ascii="Arial" w:hAnsi="Arial" w:cs="Arial"/>
          <w:bCs/>
          <w:i/>
          <w:iCs/>
          <w:sz w:val="24"/>
          <w:szCs w:val="24"/>
        </w:rPr>
        <w:t>Certified Summary of Federal Service</w:t>
      </w:r>
      <w:r w:rsidRPr="002755B7">
        <w:rPr>
          <w:rFonts w:ascii="Arial" w:hAnsi="Arial" w:cs="Arial"/>
          <w:bCs/>
          <w:sz w:val="24"/>
          <w:szCs w:val="24"/>
        </w:rPr>
        <w:t xml:space="preserve">, </w:t>
      </w:r>
      <w:r w:rsidR="00847529" w:rsidRPr="002755B7">
        <w:rPr>
          <w:rFonts w:ascii="Arial" w:hAnsi="Arial" w:cs="Arial"/>
          <w:bCs/>
          <w:sz w:val="24"/>
          <w:szCs w:val="24"/>
        </w:rPr>
        <w:t xml:space="preserve">Standard Form (SF) </w:t>
      </w:r>
      <w:r w:rsidRPr="002755B7">
        <w:rPr>
          <w:rFonts w:ascii="Arial" w:hAnsi="Arial" w:cs="Arial"/>
          <w:bCs/>
          <w:sz w:val="24"/>
          <w:szCs w:val="24"/>
        </w:rPr>
        <w:t>3107-1.</w:t>
      </w:r>
    </w:p>
    <w:p w14:paraId="33090F00" w14:textId="77777777" w:rsidR="00991050" w:rsidRPr="00991050" w:rsidRDefault="00991050" w:rsidP="002755B7">
      <w:pPr>
        <w:pStyle w:val="ListParagraph"/>
        <w:ind w:left="-2520"/>
        <w:rPr>
          <w:rFonts w:ascii="Arial" w:hAnsi="Arial" w:cs="Arial"/>
          <w:bCs/>
          <w:sz w:val="24"/>
          <w:szCs w:val="24"/>
        </w:rPr>
      </w:pPr>
    </w:p>
    <w:p w14:paraId="27459244" w14:textId="2F8CD354" w:rsidR="00991050" w:rsidRPr="002755B7" w:rsidRDefault="00991050"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 xml:space="preserve">Letter Carrier </w:t>
      </w:r>
      <w:r w:rsidRPr="002755B7">
        <w:rPr>
          <w:rFonts w:ascii="Arial" w:hAnsi="Arial" w:cs="Arial"/>
          <w:b/>
          <w:sz w:val="24"/>
          <w:szCs w:val="24"/>
        </w:rPr>
        <w:t>[name]</w:t>
      </w:r>
      <w:r w:rsidRPr="002755B7">
        <w:rPr>
          <w:rFonts w:ascii="Arial" w:hAnsi="Arial" w:cs="Arial"/>
          <w:bCs/>
          <w:sz w:val="24"/>
          <w:szCs w:val="24"/>
        </w:rPr>
        <w:t xml:space="preserve"> requested and received their </w:t>
      </w:r>
      <w:r w:rsidRPr="002755B7">
        <w:rPr>
          <w:rFonts w:ascii="Arial" w:hAnsi="Arial" w:cs="Arial"/>
          <w:bCs/>
          <w:i/>
          <w:iCs/>
          <w:sz w:val="24"/>
          <w:szCs w:val="24"/>
        </w:rPr>
        <w:t>Application for Immediate Retirement</w:t>
      </w:r>
      <w:r w:rsidRPr="002755B7">
        <w:rPr>
          <w:rFonts w:ascii="Arial" w:hAnsi="Arial" w:cs="Arial"/>
          <w:bCs/>
          <w:sz w:val="24"/>
          <w:szCs w:val="24"/>
        </w:rPr>
        <w:t xml:space="preserve"> (SF 3107) from the Postal Service. The application includes SF </w:t>
      </w:r>
      <w:r w:rsidR="00D82AF5" w:rsidRPr="002755B7">
        <w:rPr>
          <w:rFonts w:ascii="Arial" w:hAnsi="Arial" w:cs="Arial"/>
          <w:bCs/>
          <w:sz w:val="24"/>
          <w:szCs w:val="24"/>
        </w:rPr>
        <w:t xml:space="preserve"> </w:t>
      </w:r>
      <w:r w:rsidRPr="002755B7">
        <w:rPr>
          <w:rFonts w:ascii="Arial" w:hAnsi="Arial" w:cs="Arial"/>
          <w:bCs/>
          <w:sz w:val="24"/>
          <w:szCs w:val="24"/>
        </w:rPr>
        <w:t xml:space="preserve">3107-1 </w:t>
      </w:r>
      <w:r w:rsidRPr="002755B7">
        <w:rPr>
          <w:rFonts w:ascii="Arial" w:hAnsi="Arial" w:cs="Arial"/>
          <w:bCs/>
          <w:i/>
          <w:iCs/>
          <w:sz w:val="24"/>
          <w:szCs w:val="24"/>
        </w:rPr>
        <w:t>Certified Summary of Federal Service</w:t>
      </w:r>
      <w:r w:rsidRPr="002755B7">
        <w:rPr>
          <w:rFonts w:ascii="Arial" w:hAnsi="Arial" w:cs="Arial"/>
          <w:bCs/>
          <w:sz w:val="24"/>
          <w:szCs w:val="24"/>
        </w:rPr>
        <w:t xml:space="preserve">. </w:t>
      </w:r>
      <w:r w:rsidR="006A73F5" w:rsidRPr="002755B7">
        <w:rPr>
          <w:rFonts w:ascii="Arial" w:hAnsi="Arial" w:cs="Arial"/>
          <w:bCs/>
          <w:sz w:val="24"/>
          <w:szCs w:val="24"/>
        </w:rPr>
        <w:t xml:space="preserve">This form has not been completed by the Postal Service. </w:t>
      </w:r>
    </w:p>
    <w:p w14:paraId="1EB4A610" w14:textId="77777777" w:rsidR="00C72B99" w:rsidRPr="005343A6" w:rsidRDefault="00C72B99" w:rsidP="002755B7">
      <w:pPr>
        <w:pStyle w:val="ListParagraph"/>
        <w:ind w:left="-2232"/>
        <w:rPr>
          <w:rFonts w:ascii="Arial" w:hAnsi="Arial" w:cs="Arial"/>
          <w:bCs/>
          <w:sz w:val="24"/>
          <w:szCs w:val="24"/>
        </w:rPr>
      </w:pPr>
    </w:p>
    <w:p w14:paraId="298DA6B2" w14:textId="1353778D" w:rsidR="009D170B" w:rsidRPr="002755B7" w:rsidRDefault="009D170B"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 xml:space="preserve">OPM instructions on SF 3107-1 </w:t>
      </w:r>
      <w:r w:rsidRPr="002755B7">
        <w:rPr>
          <w:rFonts w:ascii="Arial" w:hAnsi="Arial" w:cs="Arial"/>
          <w:bCs/>
          <w:i/>
          <w:iCs/>
          <w:sz w:val="24"/>
          <w:szCs w:val="24"/>
        </w:rPr>
        <w:t>Certified Summary of Federal Service</w:t>
      </w:r>
      <w:r w:rsidRPr="002755B7">
        <w:rPr>
          <w:rFonts w:ascii="Arial" w:hAnsi="Arial" w:cs="Arial"/>
          <w:bCs/>
          <w:sz w:val="24"/>
          <w:szCs w:val="24"/>
        </w:rPr>
        <w:t xml:space="preserve"> require the employing agency to detail agency service under federal retirement coverage, military service, and civilian federal service not subject to federal retirement coverage and sign it certifying the information is correct. OPM instructions then require the retiring employee to review the service history certified by the employing agency. The employee can indicate additional service or that the service history is complete, and then sign the form. </w:t>
      </w:r>
    </w:p>
    <w:p w14:paraId="733E1BF9" w14:textId="77777777" w:rsidR="006A73F5" w:rsidRPr="006A73F5" w:rsidRDefault="006A73F5" w:rsidP="002755B7">
      <w:pPr>
        <w:pStyle w:val="ListParagraph"/>
        <w:ind w:left="-2520"/>
        <w:rPr>
          <w:rFonts w:ascii="Arial" w:hAnsi="Arial" w:cs="Arial"/>
          <w:bCs/>
          <w:sz w:val="24"/>
          <w:szCs w:val="24"/>
        </w:rPr>
      </w:pPr>
    </w:p>
    <w:p w14:paraId="708EC58B" w14:textId="77777777" w:rsidR="002755B7" w:rsidRDefault="009D170B" w:rsidP="002755B7">
      <w:pPr>
        <w:pStyle w:val="ListParagraph"/>
        <w:numPr>
          <w:ilvl w:val="0"/>
          <w:numId w:val="19"/>
        </w:numPr>
        <w:ind w:left="720"/>
        <w:rPr>
          <w:rFonts w:ascii="Arial" w:hAnsi="Arial" w:cs="Arial"/>
          <w:bCs/>
          <w:sz w:val="24"/>
          <w:szCs w:val="24"/>
        </w:rPr>
      </w:pPr>
      <w:bookmarkStart w:id="0" w:name="_Hlk162424921"/>
      <w:r w:rsidRPr="002755B7">
        <w:rPr>
          <w:rFonts w:ascii="Arial" w:hAnsi="Arial" w:cs="Arial"/>
          <w:bCs/>
          <w:sz w:val="24"/>
          <w:szCs w:val="24"/>
        </w:rPr>
        <w:t xml:space="preserve">Upon receiving a blank </w:t>
      </w:r>
      <w:r w:rsidRPr="002755B7">
        <w:rPr>
          <w:rFonts w:ascii="Arial" w:hAnsi="Arial" w:cs="Arial"/>
          <w:bCs/>
          <w:i/>
          <w:iCs/>
          <w:sz w:val="24"/>
          <w:szCs w:val="24"/>
        </w:rPr>
        <w:t>Certified Summary of Federal Service</w:t>
      </w:r>
      <w:r w:rsidRPr="002755B7">
        <w:rPr>
          <w:rFonts w:ascii="Arial" w:hAnsi="Arial" w:cs="Arial"/>
          <w:bCs/>
          <w:sz w:val="24"/>
          <w:szCs w:val="24"/>
        </w:rPr>
        <w:t xml:space="preserve">, Letter Carrier </w:t>
      </w:r>
      <w:r w:rsidRPr="002755B7">
        <w:rPr>
          <w:rFonts w:ascii="Arial" w:hAnsi="Arial" w:cs="Arial"/>
          <w:b/>
          <w:sz w:val="24"/>
          <w:szCs w:val="24"/>
        </w:rPr>
        <w:t>[name]</w:t>
      </w:r>
      <w:r w:rsidRPr="002755B7">
        <w:rPr>
          <w:rFonts w:ascii="Arial" w:hAnsi="Arial" w:cs="Arial"/>
          <w:bCs/>
          <w:sz w:val="24"/>
          <w:szCs w:val="24"/>
        </w:rPr>
        <w:t xml:space="preserve"> called Postal Service’s Human Resource Shared Service Center (HRSSC) on </w:t>
      </w:r>
      <w:r w:rsidRPr="002755B7">
        <w:rPr>
          <w:rFonts w:ascii="Arial" w:hAnsi="Arial" w:cs="Arial"/>
          <w:b/>
          <w:sz w:val="24"/>
          <w:szCs w:val="24"/>
        </w:rPr>
        <w:t>[date]</w:t>
      </w:r>
      <w:r w:rsidRPr="002755B7">
        <w:rPr>
          <w:rFonts w:ascii="Arial" w:hAnsi="Arial" w:cs="Arial"/>
          <w:bCs/>
          <w:sz w:val="24"/>
          <w:szCs w:val="24"/>
        </w:rPr>
        <w:t xml:space="preserve"> and requested the form be completed so that they could review it. The Postal Service has failed to complete this form and provide it to the grievant for review and certification. Additionally, at each step of the grievance procedure, the Postal Service again failed to do so.  </w:t>
      </w:r>
      <w:bookmarkEnd w:id="0"/>
    </w:p>
    <w:p w14:paraId="303D4D59" w14:textId="77777777" w:rsidR="002755B7" w:rsidRPr="002755B7" w:rsidRDefault="002755B7" w:rsidP="002755B7">
      <w:pPr>
        <w:pStyle w:val="ListParagraph"/>
        <w:rPr>
          <w:rFonts w:ascii="Arial" w:hAnsi="Arial" w:cs="Arial"/>
          <w:bCs/>
          <w:sz w:val="24"/>
          <w:szCs w:val="24"/>
        </w:rPr>
      </w:pPr>
    </w:p>
    <w:p w14:paraId="2B6D1CC2" w14:textId="48ED1FFD" w:rsidR="00592243" w:rsidRPr="002755B7" w:rsidRDefault="00F317DF"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OPM instructions to agency personnel in its CSRS</w:t>
      </w:r>
      <w:r w:rsidR="00C72B99">
        <w:rPr>
          <w:rFonts w:ascii="Arial" w:hAnsi="Arial" w:cs="Arial"/>
          <w:bCs/>
          <w:sz w:val="24"/>
          <w:szCs w:val="24"/>
        </w:rPr>
        <w:t xml:space="preserve"> and </w:t>
      </w:r>
      <w:r w:rsidRPr="002755B7">
        <w:rPr>
          <w:rFonts w:ascii="Arial" w:hAnsi="Arial" w:cs="Arial"/>
          <w:bCs/>
          <w:sz w:val="24"/>
          <w:szCs w:val="24"/>
        </w:rPr>
        <w:t>FERS Handbook reinforce the instructions on SF 3107-1</w:t>
      </w:r>
      <w:r w:rsidR="00D82AF5" w:rsidRPr="002755B7">
        <w:rPr>
          <w:rFonts w:ascii="Arial" w:hAnsi="Arial" w:cs="Arial"/>
          <w:bCs/>
          <w:sz w:val="24"/>
          <w:szCs w:val="24"/>
        </w:rPr>
        <w:t xml:space="preserve"> </w:t>
      </w:r>
      <w:r w:rsidR="00D82AF5" w:rsidRPr="002755B7">
        <w:rPr>
          <w:rFonts w:ascii="Arial" w:hAnsi="Arial" w:cs="Arial"/>
          <w:bCs/>
          <w:i/>
          <w:iCs/>
          <w:sz w:val="24"/>
          <w:szCs w:val="24"/>
        </w:rPr>
        <w:t>Certified Summary of Federal Service</w:t>
      </w:r>
      <w:r w:rsidRPr="002755B7">
        <w:rPr>
          <w:rFonts w:ascii="Arial" w:hAnsi="Arial" w:cs="Arial"/>
          <w:bCs/>
          <w:sz w:val="24"/>
          <w:szCs w:val="24"/>
        </w:rPr>
        <w:t>.</w:t>
      </w:r>
    </w:p>
    <w:p w14:paraId="53407EE4" w14:textId="77777777" w:rsidR="00631010" w:rsidRPr="00631010" w:rsidRDefault="00631010" w:rsidP="002755B7">
      <w:pPr>
        <w:pStyle w:val="ListParagraph"/>
        <w:ind w:left="-2520"/>
        <w:rPr>
          <w:rFonts w:ascii="Arial" w:hAnsi="Arial" w:cs="Arial"/>
          <w:bCs/>
          <w:sz w:val="24"/>
          <w:szCs w:val="24"/>
        </w:rPr>
      </w:pPr>
    </w:p>
    <w:p w14:paraId="079B942E" w14:textId="77777777" w:rsidR="005343A6" w:rsidRPr="002755B7" w:rsidRDefault="005343A6"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 xml:space="preserve">Articles 3 and 5 of the National Agreement incorporate the law into the collective bargaining agreement and make provisions of the law regulating agency actions (or lack thereof) </w:t>
      </w:r>
      <w:proofErr w:type="spellStart"/>
      <w:r w:rsidRPr="002755B7">
        <w:rPr>
          <w:rFonts w:ascii="Arial" w:hAnsi="Arial" w:cs="Arial"/>
          <w:bCs/>
          <w:sz w:val="24"/>
          <w:szCs w:val="24"/>
        </w:rPr>
        <w:t>grievable</w:t>
      </w:r>
      <w:proofErr w:type="spellEnd"/>
      <w:r w:rsidRPr="002755B7">
        <w:rPr>
          <w:rFonts w:ascii="Arial" w:hAnsi="Arial" w:cs="Arial"/>
          <w:bCs/>
          <w:sz w:val="24"/>
          <w:szCs w:val="24"/>
        </w:rPr>
        <w:t xml:space="preserve">. </w:t>
      </w:r>
    </w:p>
    <w:p w14:paraId="76905A16" w14:textId="77777777" w:rsidR="005343A6" w:rsidRPr="005A4E15" w:rsidRDefault="005343A6" w:rsidP="002755B7">
      <w:pPr>
        <w:pStyle w:val="ListParagraph"/>
        <w:ind w:left="-2232"/>
        <w:rPr>
          <w:rFonts w:ascii="Arial" w:hAnsi="Arial" w:cs="Arial"/>
          <w:bCs/>
          <w:sz w:val="24"/>
          <w:szCs w:val="24"/>
        </w:rPr>
      </w:pPr>
    </w:p>
    <w:p w14:paraId="6BC78AB1" w14:textId="32BEE2A9" w:rsidR="005343A6" w:rsidRPr="002755B7" w:rsidRDefault="005343A6"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 xml:space="preserve">Article 21.3 of the National </w:t>
      </w:r>
      <w:r w:rsidR="0090421B">
        <w:rPr>
          <w:rFonts w:ascii="Arial" w:hAnsi="Arial" w:cs="Arial"/>
          <w:bCs/>
          <w:sz w:val="24"/>
          <w:szCs w:val="24"/>
        </w:rPr>
        <w:t>A</w:t>
      </w:r>
      <w:r w:rsidRPr="002755B7">
        <w:rPr>
          <w:rFonts w:ascii="Arial" w:hAnsi="Arial" w:cs="Arial"/>
          <w:bCs/>
          <w:sz w:val="24"/>
          <w:szCs w:val="24"/>
        </w:rPr>
        <w:t xml:space="preserve">greement specifically incorporates the laws and </w:t>
      </w:r>
      <w:proofErr w:type="gramStart"/>
      <w:r w:rsidRPr="002755B7">
        <w:rPr>
          <w:rFonts w:ascii="Arial" w:hAnsi="Arial" w:cs="Arial"/>
          <w:bCs/>
          <w:sz w:val="24"/>
          <w:szCs w:val="24"/>
        </w:rPr>
        <w:t>implementing</w:t>
      </w:r>
      <w:proofErr w:type="gramEnd"/>
      <w:r w:rsidRPr="002755B7">
        <w:rPr>
          <w:rFonts w:ascii="Arial" w:hAnsi="Arial" w:cs="Arial"/>
          <w:bCs/>
          <w:sz w:val="24"/>
          <w:szCs w:val="24"/>
        </w:rPr>
        <w:t xml:space="preserve"> regulations of the CSRS and FERS retirement systems and makes agency actions (or lack thereof) </w:t>
      </w:r>
      <w:proofErr w:type="spellStart"/>
      <w:r w:rsidRPr="002755B7">
        <w:rPr>
          <w:rFonts w:ascii="Arial" w:hAnsi="Arial" w:cs="Arial"/>
          <w:bCs/>
          <w:sz w:val="24"/>
          <w:szCs w:val="24"/>
        </w:rPr>
        <w:t>grievable</w:t>
      </w:r>
      <w:proofErr w:type="spellEnd"/>
      <w:r w:rsidRPr="002755B7">
        <w:rPr>
          <w:rFonts w:ascii="Arial" w:hAnsi="Arial" w:cs="Arial"/>
          <w:bCs/>
          <w:sz w:val="24"/>
          <w:szCs w:val="24"/>
        </w:rPr>
        <w:t>.</w:t>
      </w:r>
    </w:p>
    <w:p w14:paraId="61208B48" w14:textId="77777777" w:rsidR="005343A6" w:rsidRPr="005343A6" w:rsidRDefault="005343A6" w:rsidP="002755B7">
      <w:pPr>
        <w:pStyle w:val="ListParagraph"/>
        <w:ind w:left="-2232"/>
        <w:rPr>
          <w:rFonts w:ascii="Arial" w:hAnsi="Arial" w:cs="Arial"/>
          <w:bCs/>
          <w:sz w:val="24"/>
          <w:szCs w:val="24"/>
        </w:rPr>
      </w:pPr>
    </w:p>
    <w:p w14:paraId="0BB28101" w14:textId="77777777" w:rsidR="005343A6" w:rsidRPr="002755B7" w:rsidRDefault="005343A6"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 xml:space="preserve">The failure of the Postal Service to comply with the instructions of SF 3107-1 </w:t>
      </w:r>
      <w:r w:rsidRPr="002755B7">
        <w:rPr>
          <w:rFonts w:ascii="Arial" w:hAnsi="Arial" w:cs="Arial"/>
          <w:bCs/>
          <w:i/>
          <w:iCs/>
          <w:sz w:val="24"/>
          <w:szCs w:val="24"/>
        </w:rPr>
        <w:t>Certified Summary of Federal Service</w:t>
      </w:r>
      <w:r w:rsidRPr="002755B7">
        <w:rPr>
          <w:rFonts w:ascii="Arial" w:hAnsi="Arial" w:cs="Arial"/>
          <w:bCs/>
          <w:sz w:val="24"/>
          <w:szCs w:val="24"/>
        </w:rPr>
        <w:t xml:space="preserve"> is a violation of Articles 3, 5, 19, and 21 of the National Agreement.</w:t>
      </w:r>
    </w:p>
    <w:p w14:paraId="5A0BAD19" w14:textId="77777777" w:rsidR="005343A6" w:rsidRPr="005343A6" w:rsidRDefault="005343A6" w:rsidP="002755B7">
      <w:pPr>
        <w:pStyle w:val="ListParagraph"/>
        <w:ind w:left="-2664"/>
        <w:rPr>
          <w:rFonts w:ascii="Arial" w:hAnsi="Arial" w:cs="Arial"/>
          <w:bCs/>
          <w:sz w:val="24"/>
          <w:szCs w:val="24"/>
        </w:rPr>
      </w:pPr>
    </w:p>
    <w:p w14:paraId="60C08349" w14:textId="182D49FB" w:rsidR="00214BD8" w:rsidRPr="002755B7" w:rsidRDefault="00847529"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T</w:t>
      </w:r>
      <w:r w:rsidR="00592243" w:rsidRPr="002755B7">
        <w:rPr>
          <w:rFonts w:ascii="Arial" w:hAnsi="Arial" w:cs="Arial"/>
          <w:bCs/>
          <w:sz w:val="24"/>
          <w:szCs w:val="24"/>
        </w:rPr>
        <w:t xml:space="preserve">he </w:t>
      </w:r>
      <w:r w:rsidRPr="002755B7">
        <w:rPr>
          <w:rFonts w:ascii="Arial" w:hAnsi="Arial" w:cs="Arial"/>
          <w:bCs/>
          <w:sz w:val="24"/>
          <w:szCs w:val="24"/>
        </w:rPr>
        <w:t>grievant</w:t>
      </w:r>
      <w:r w:rsidR="00592243" w:rsidRPr="002755B7">
        <w:rPr>
          <w:rFonts w:ascii="Arial" w:hAnsi="Arial" w:cs="Arial"/>
          <w:bCs/>
          <w:sz w:val="24"/>
          <w:szCs w:val="24"/>
        </w:rPr>
        <w:t xml:space="preserve"> has a right to review the </w:t>
      </w:r>
      <w:r w:rsidRPr="002755B7">
        <w:rPr>
          <w:rFonts w:ascii="Arial" w:hAnsi="Arial" w:cs="Arial"/>
          <w:bCs/>
          <w:sz w:val="24"/>
          <w:szCs w:val="24"/>
        </w:rPr>
        <w:t xml:space="preserve">certified </w:t>
      </w:r>
      <w:r w:rsidR="00592243" w:rsidRPr="002755B7">
        <w:rPr>
          <w:rFonts w:ascii="Arial" w:hAnsi="Arial" w:cs="Arial"/>
          <w:bCs/>
          <w:sz w:val="24"/>
          <w:szCs w:val="24"/>
        </w:rPr>
        <w:t xml:space="preserve">form </w:t>
      </w:r>
      <w:r w:rsidRPr="002755B7">
        <w:rPr>
          <w:rFonts w:ascii="Arial" w:hAnsi="Arial" w:cs="Arial"/>
          <w:bCs/>
          <w:sz w:val="24"/>
          <w:szCs w:val="24"/>
        </w:rPr>
        <w:t xml:space="preserve">regardless of </w:t>
      </w:r>
      <w:proofErr w:type="gramStart"/>
      <w:r w:rsidRPr="002755B7">
        <w:rPr>
          <w:rFonts w:ascii="Arial" w:hAnsi="Arial" w:cs="Arial"/>
          <w:bCs/>
          <w:sz w:val="24"/>
          <w:szCs w:val="24"/>
        </w:rPr>
        <w:t>whether or not</w:t>
      </w:r>
      <w:proofErr w:type="gramEnd"/>
      <w:r w:rsidRPr="002755B7">
        <w:rPr>
          <w:rFonts w:ascii="Arial" w:hAnsi="Arial" w:cs="Arial"/>
          <w:bCs/>
          <w:sz w:val="24"/>
          <w:szCs w:val="24"/>
        </w:rPr>
        <w:t xml:space="preserve"> the form requires a signature from the </w:t>
      </w:r>
      <w:r w:rsidR="00967096">
        <w:rPr>
          <w:rFonts w:ascii="Arial" w:hAnsi="Arial" w:cs="Arial"/>
          <w:bCs/>
          <w:sz w:val="24"/>
          <w:szCs w:val="24"/>
        </w:rPr>
        <w:t>applicant</w:t>
      </w:r>
      <w:r w:rsidR="00592243" w:rsidRPr="002755B7">
        <w:rPr>
          <w:rFonts w:ascii="Arial" w:hAnsi="Arial" w:cs="Arial"/>
          <w:bCs/>
          <w:sz w:val="24"/>
          <w:szCs w:val="24"/>
        </w:rPr>
        <w:t xml:space="preserve">. The absence of a requirement that the form be signed </w:t>
      </w:r>
      <w:r w:rsidR="00967096">
        <w:rPr>
          <w:rFonts w:ascii="Arial" w:hAnsi="Arial" w:cs="Arial"/>
          <w:bCs/>
          <w:sz w:val="24"/>
          <w:szCs w:val="24"/>
        </w:rPr>
        <w:t xml:space="preserve">by the retiring employee </w:t>
      </w:r>
      <w:r w:rsidR="00592243" w:rsidRPr="002755B7">
        <w:rPr>
          <w:rFonts w:ascii="Arial" w:hAnsi="Arial" w:cs="Arial"/>
          <w:bCs/>
          <w:sz w:val="24"/>
          <w:szCs w:val="24"/>
        </w:rPr>
        <w:t>does not release the Postal Service from its obligation and responsibility to complete the agency portion for the employee’s review.</w:t>
      </w:r>
    </w:p>
    <w:p w14:paraId="5479640E" w14:textId="77777777" w:rsidR="00214BD8" w:rsidRPr="00214BD8" w:rsidRDefault="00214BD8" w:rsidP="002755B7">
      <w:pPr>
        <w:pStyle w:val="ListParagraph"/>
        <w:ind w:left="-2520"/>
        <w:rPr>
          <w:rFonts w:ascii="Arial" w:hAnsi="Arial" w:cs="Arial"/>
          <w:bCs/>
          <w:sz w:val="24"/>
          <w:szCs w:val="24"/>
        </w:rPr>
      </w:pPr>
    </w:p>
    <w:p w14:paraId="7F737339" w14:textId="77777777" w:rsidR="005343A6" w:rsidRPr="002755B7" w:rsidRDefault="005343A6"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 xml:space="preserve">Whether or not the employee’s service history is available to the employee in a different format, does not release the Postal Service from their obligation to complete the agency portion of the retirement forms. OPM specifically created and uses the SF 3107-1 </w:t>
      </w:r>
      <w:r w:rsidRPr="002755B7">
        <w:rPr>
          <w:rFonts w:ascii="Arial" w:hAnsi="Arial" w:cs="Arial"/>
          <w:bCs/>
          <w:i/>
          <w:iCs/>
          <w:sz w:val="24"/>
          <w:szCs w:val="24"/>
        </w:rPr>
        <w:t xml:space="preserve">Certified Summary of Federal Service </w:t>
      </w:r>
      <w:r w:rsidRPr="002755B7">
        <w:rPr>
          <w:rFonts w:ascii="Arial" w:hAnsi="Arial" w:cs="Arial"/>
          <w:bCs/>
          <w:sz w:val="24"/>
          <w:szCs w:val="24"/>
        </w:rPr>
        <w:t>to process retirement applications, and the Postal Service does not have the right or authorization to circumvent the use of this form.</w:t>
      </w:r>
    </w:p>
    <w:p w14:paraId="567AA0FD" w14:textId="77777777" w:rsidR="00991050" w:rsidRPr="00991050" w:rsidRDefault="00991050" w:rsidP="002755B7">
      <w:pPr>
        <w:pStyle w:val="ListParagraph"/>
        <w:ind w:left="-2520"/>
        <w:rPr>
          <w:rFonts w:ascii="Arial" w:hAnsi="Arial" w:cs="Arial"/>
          <w:bCs/>
          <w:sz w:val="24"/>
          <w:szCs w:val="24"/>
        </w:rPr>
      </w:pPr>
    </w:p>
    <w:p w14:paraId="66AF15DE" w14:textId="3F281747" w:rsidR="005343A6" w:rsidRPr="002755B7" w:rsidRDefault="005343A6" w:rsidP="002755B7">
      <w:pPr>
        <w:pStyle w:val="ListParagraph"/>
        <w:numPr>
          <w:ilvl w:val="0"/>
          <w:numId w:val="19"/>
        </w:numPr>
        <w:ind w:left="720"/>
        <w:rPr>
          <w:rFonts w:ascii="Arial" w:hAnsi="Arial" w:cs="Arial"/>
          <w:bCs/>
          <w:sz w:val="24"/>
          <w:szCs w:val="24"/>
        </w:rPr>
      </w:pPr>
      <w:r w:rsidRPr="002755B7">
        <w:rPr>
          <w:rFonts w:ascii="Arial" w:hAnsi="Arial" w:cs="Arial"/>
          <w:bCs/>
          <w:sz w:val="24"/>
          <w:szCs w:val="24"/>
        </w:rPr>
        <w:t xml:space="preserve">If the grievant was unwilling, unable, or simply chose not to delay their retirement while this grievance was adjudicated, it does not change the fact that the Postal Service deprived the grievant of their right to review their service history and dispute or indicate additional service credit. After the Postal Service provides the </w:t>
      </w:r>
      <w:proofErr w:type="gramStart"/>
      <w:r w:rsidRPr="002755B7">
        <w:rPr>
          <w:rFonts w:ascii="Arial" w:hAnsi="Arial" w:cs="Arial"/>
          <w:bCs/>
          <w:sz w:val="24"/>
          <w:szCs w:val="24"/>
        </w:rPr>
        <w:t>grievant</w:t>
      </w:r>
      <w:proofErr w:type="gramEnd"/>
      <w:r w:rsidRPr="002755B7">
        <w:rPr>
          <w:rFonts w:ascii="Arial" w:hAnsi="Arial" w:cs="Arial"/>
          <w:bCs/>
          <w:sz w:val="24"/>
          <w:szCs w:val="24"/>
        </w:rPr>
        <w:t xml:space="preserve"> a completed and certified SF 3107-1 </w:t>
      </w:r>
      <w:r w:rsidRPr="002755B7">
        <w:rPr>
          <w:rFonts w:ascii="Arial" w:hAnsi="Arial" w:cs="Arial"/>
          <w:bCs/>
          <w:i/>
          <w:iCs/>
          <w:sz w:val="24"/>
          <w:szCs w:val="24"/>
        </w:rPr>
        <w:t>Certified Summary of Federal Service</w:t>
      </w:r>
      <w:r w:rsidRPr="002755B7">
        <w:rPr>
          <w:rFonts w:ascii="Arial" w:hAnsi="Arial" w:cs="Arial"/>
          <w:bCs/>
          <w:sz w:val="24"/>
          <w:szCs w:val="24"/>
        </w:rPr>
        <w:t>, the grievant should have an opportunity to review and indicate any additional service. If it</w:t>
      </w:r>
      <w:r w:rsidR="006741E7">
        <w:rPr>
          <w:rFonts w:ascii="Arial" w:hAnsi="Arial" w:cs="Arial"/>
          <w:bCs/>
          <w:sz w:val="24"/>
          <w:szCs w:val="24"/>
        </w:rPr>
        <w:t xml:space="preserve">’s </w:t>
      </w:r>
      <w:r w:rsidRPr="002755B7">
        <w:rPr>
          <w:rFonts w:ascii="Arial" w:hAnsi="Arial" w:cs="Arial"/>
          <w:bCs/>
          <w:sz w:val="24"/>
          <w:szCs w:val="24"/>
        </w:rPr>
        <w:t xml:space="preserve">discovered that the Postal Service provided an incorrect service history to OPM, the Postal Service must recertify the correct service history to OPM. A correct service history is vital </w:t>
      </w:r>
      <w:r w:rsidR="00967096">
        <w:rPr>
          <w:rFonts w:ascii="Arial" w:hAnsi="Arial" w:cs="Arial"/>
          <w:bCs/>
          <w:sz w:val="24"/>
          <w:szCs w:val="24"/>
        </w:rPr>
        <w:t xml:space="preserve">for the grievant to </w:t>
      </w:r>
      <w:r w:rsidRPr="002755B7">
        <w:rPr>
          <w:rFonts w:ascii="Arial" w:hAnsi="Arial" w:cs="Arial"/>
          <w:bCs/>
          <w:sz w:val="24"/>
          <w:szCs w:val="24"/>
        </w:rPr>
        <w:t xml:space="preserve">receive the </w:t>
      </w:r>
      <w:r w:rsidR="00967096">
        <w:rPr>
          <w:rFonts w:ascii="Arial" w:hAnsi="Arial" w:cs="Arial"/>
          <w:bCs/>
          <w:sz w:val="24"/>
          <w:szCs w:val="24"/>
        </w:rPr>
        <w:t xml:space="preserve">retirement </w:t>
      </w:r>
      <w:r w:rsidRPr="002755B7">
        <w:rPr>
          <w:rFonts w:ascii="Arial" w:hAnsi="Arial" w:cs="Arial"/>
          <w:bCs/>
          <w:sz w:val="24"/>
          <w:szCs w:val="24"/>
        </w:rPr>
        <w:t xml:space="preserve">benefits </w:t>
      </w:r>
      <w:r w:rsidR="00967096">
        <w:rPr>
          <w:rFonts w:ascii="Arial" w:hAnsi="Arial" w:cs="Arial"/>
          <w:bCs/>
          <w:sz w:val="24"/>
          <w:szCs w:val="24"/>
        </w:rPr>
        <w:t xml:space="preserve">guaranteed </w:t>
      </w:r>
      <w:r w:rsidRPr="002755B7">
        <w:rPr>
          <w:rFonts w:ascii="Arial" w:hAnsi="Arial" w:cs="Arial"/>
          <w:bCs/>
          <w:sz w:val="24"/>
          <w:szCs w:val="24"/>
        </w:rPr>
        <w:t xml:space="preserve">through the law. </w:t>
      </w:r>
    </w:p>
    <w:p w14:paraId="6B8CB447" w14:textId="2CACB163" w:rsidR="006741E7" w:rsidRDefault="006741E7">
      <w:pPr>
        <w:rPr>
          <w:rFonts w:ascii="Arial" w:hAnsi="Arial" w:cs="Arial"/>
          <w:sz w:val="24"/>
          <w:szCs w:val="24"/>
        </w:rPr>
      </w:pPr>
      <w:r>
        <w:rPr>
          <w:rFonts w:ascii="Arial" w:hAnsi="Arial" w:cs="Arial"/>
          <w:sz w:val="24"/>
          <w:szCs w:val="24"/>
        </w:rPr>
        <w:br w:type="page"/>
      </w:r>
    </w:p>
    <w:p w14:paraId="781DFBFA" w14:textId="77777777" w:rsidR="006741E7" w:rsidRPr="00CA1853" w:rsidRDefault="006741E7" w:rsidP="00214BD8">
      <w:pPr>
        <w:contextualSpacing/>
        <w:rPr>
          <w:rFonts w:ascii="Arial" w:hAnsi="Arial" w:cs="Arial"/>
          <w:sz w:val="24"/>
          <w:szCs w:val="24"/>
        </w:rPr>
      </w:pPr>
    </w:p>
    <w:p w14:paraId="55681110" w14:textId="530EBB2F" w:rsidR="0065274D" w:rsidRPr="00CA1853" w:rsidRDefault="0065274D" w:rsidP="00214BD8">
      <w:pPr>
        <w:contextualSpacing/>
        <w:rPr>
          <w:rFonts w:ascii="Arial" w:hAnsi="Arial" w:cs="Arial"/>
          <w:b/>
          <w:sz w:val="32"/>
          <w:szCs w:val="32"/>
        </w:rPr>
      </w:pPr>
      <w:r w:rsidRPr="00CA1853">
        <w:rPr>
          <w:rFonts w:ascii="Arial" w:hAnsi="Arial" w:cs="Arial"/>
          <w:b/>
          <w:sz w:val="32"/>
          <w:szCs w:val="32"/>
        </w:rPr>
        <w:t xml:space="preserve">Remedy Requested (Block </w:t>
      </w:r>
      <w:r w:rsidR="00CE5994">
        <w:rPr>
          <w:rFonts w:ascii="Arial" w:hAnsi="Arial" w:cs="Arial"/>
          <w:b/>
          <w:sz w:val="32"/>
          <w:szCs w:val="32"/>
        </w:rPr>
        <w:t>#</w:t>
      </w:r>
      <w:r w:rsidRPr="00CA1853">
        <w:rPr>
          <w:rFonts w:ascii="Arial" w:hAnsi="Arial" w:cs="Arial"/>
          <w:b/>
          <w:sz w:val="32"/>
          <w:szCs w:val="32"/>
        </w:rPr>
        <w:t>19 o</w:t>
      </w:r>
      <w:r w:rsidR="00CE5994">
        <w:rPr>
          <w:rFonts w:ascii="Arial" w:hAnsi="Arial" w:cs="Arial"/>
          <w:b/>
          <w:sz w:val="32"/>
          <w:szCs w:val="32"/>
        </w:rPr>
        <w:t>n</w:t>
      </w:r>
      <w:r w:rsidRPr="00CA1853">
        <w:rPr>
          <w:rFonts w:ascii="Arial" w:hAnsi="Arial" w:cs="Arial"/>
          <w:b/>
          <w:sz w:val="32"/>
          <w:szCs w:val="32"/>
        </w:rPr>
        <w:t xml:space="preserve"> PS Form 8190):</w:t>
      </w:r>
    </w:p>
    <w:p w14:paraId="3B815D90" w14:textId="77777777" w:rsidR="00214BD8" w:rsidRDefault="00214BD8" w:rsidP="00214BD8">
      <w:pPr>
        <w:contextualSpacing/>
        <w:rPr>
          <w:rFonts w:ascii="Arial" w:hAnsi="Arial" w:cs="Arial"/>
          <w:bCs/>
          <w:sz w:val="24"/>
          <w:szCs w:val="24"/>
        </w:rPr>
      </w:pPr>
    </w:p>
    <w:p w14:paraId="18B63EBD" w14:textId="77777777" w:rsidR="00CE5994" w:rsidRDefault="00592243" w:rsidP="00CE5994">
      <w:pPr>
        <w:pStyle w:val="ListParagraph"/>
        <w:numPr>
          <w:ilvl w:val="0"/>
          <w:numId w:val="18"/>
        </w:numPr>
        <w:rPr>
          <w:rFonts w:ascii="Arial" w:hAnsi="Arial" w:cs="Arial"/>
          <w:bCs/>
          <w:sz w:val="24"/>
          <w:szCs w:val="24"/>
        </w:rPr>
      </w:pPr>
      <w:r w:rsidRPr="0074783B">
        <w:rPr>
          <w:rFonts w:ascii="Arial" w:hAnsi="Arial" w:cs="Arial"/>
          <w:bCs/>
          <w:sz w:val="24"/>
          <w:szCs w:val="24"/>
        </w:rPr>
        <w:t xml:space="preserve">The Postal Service cease and desist from failing to complete </w:t>
      </w:r>
      <w:r w:rsidR="00631010" w:rsidRPr="0074783B">
        <w:rPr>
          <w:rFonts w:ascii="Arial" w:hAnsi="Arial" w:cs="Arial"/>
          <w:bCs/>
          <w:sz w:val="24"/>
          <w:szCs w:val="24"/>
        </w:rPr>
        <w:t>the form</w:t>
      </w:r>
      <w:r w:rsidRPr="0074783B">
        <w:rPr>
          <w:rFonts w:ascii="Arial" w:hAnsi="Arial" w:cs="Arial"/>
          <w:bCs/>
          <w:sz w:val="24"/>
          <w:szCs w:val="24"/>
        </w:rPr>
        <w:t xml:space="preserve"> </w:t>
      </w:r>
      <w:r w:rsidRPr="0074783B">
        <w:rPr>
          <w:rFonts w:ascii="Arial" w:hAnsi="Arial" w:cs="Arial"/>
          <w:bCs/>
          <w:i/>
          <w:iCs/>
          <w:sz w:val="24"/>
          <w:szCs w:val="24"/>
        </w:rPr>
        <w:t>Certified Summary of Federal Service</w:t>
      </w:r>
      <w:r w:rsidRPr="0074783B">
        <w:rPr>
          <w:rFonts w:ascii="Arial" w:hAnsi="Arial" w:cs="Arial"/>
          <w:bCs/>
          <w:sz w:val="24"/>
          <w:szCs w:val="24"/>
        </w:rPr>
        <w:t xml:space="preserve">. </w:t>
      </w:r>
    </w:p>
    <w:p w14:paraId="2AAECBDD" w14:textId="77777777" w:rsidR="00CE5994" w:rsidRDefault="00CE5994" w:rsidP="0074783B">
      <w:pPr>
        <w:pStyle w:val="ListParagraph"/>
        <w:rPr>
          <w:rFonts w:ascii="Arial" w:hAnsi="Arial" w:cs="Arial"/>
          <w:bCs/>
          <w:sz w:val="24"/>
          <w:szCs w:val="24"/>
        </w:rPr>
      </w:pPr>
    </w:p>
    <w:p w14:paraId="44CA165F" w14:textId="711EBA63" w:rsidR="00B64C53" w:rsidRDefault="00592243" w:rsidP="0074783B">
      <w:pPr>
        <w:pStyle w:val="ListParagraph"/>
        <w:numPr>
          <w:ilvl w:val="0"/>
          <w:numId w:val="18"/>
        </w:numPr>
        <w:rPr>
          <w:rFonts w:ascii="Arial" w:hAnsi="Arial" w:cs="Arial"/>
          <w:bCs/>
          <w:sz w:val="24"/>
          <w:szCs w:val="24"/>
        </w:rPr>
      </w:pPr>
      <w:r w:rsidRPr="0074783B">
        <w:rPr>
          <w:rFonts w:ascii="Arial" w:hAnsi="Arial" w:cs="Arial"/>
          <w:bCs/>
          <w:sz w:val="24"/>
          <w:szCs w:val="24"/>
        </w:rPr>
        <w:t xml:space="preserve">The Postal Service </w:t>
      </w:r>
      <w:r w:rsidR="004B1B91" w:rsidRPr="0074783B">
        <w:rPr>
          <w:rFonts w:ascii="Arial" w:hAnsi="Arial" w:cs="Arial"/>
          <w:bCs/>
          <w:sz w:val="24"/>
          <w:szCs w:val="24"/>
        </w:rPr>
        <w:t>must</w:t>
      </w:r>
      <w:r w:rsidRPr="0074783B">
        <w:rPr>
          <w:rFonts w:ascii="Arial" w:hAnsi="Arial" w:cs="Arial"/>
          <w:bCs/>
          <w:sz w:val="24"/>
          <w:szCs w:val="24"/>
        </w:rPr>
        <w:t xml:space="preserve"> </w:t>
      </w:r>
      <w:r w:rsidR="00E421C0" w:rsidRPr="0074783B">
        <w:rPr>
          <w:rFonts w:ascii="Arial" w:hAnsi="Arial" w:cs="Arial"/>
          <w:bCs/>
          <w:sz w:val="24"/>
          <w:szCs w:val="24"/>
        </w:rPr>
        <w:t xml:space="preserve">provide a completed </w:t>
      </w:r>
      <w:r w:rsidR="00E421C0" w:rsidRPr="0074783B">
        <w:rPr>
          <w:rFonts w:ascii="Arial" w:hAnsi="Arial" w:cs="Arial"/>
          <w:bCs/>
          <w:i/>
          <w:iCs/>
          <w:sz w:val="24"/>
          <w:szCs w:val="24"/>
        </w:rPr>
        <w:t>Certified Summary of Federal Service</w:t>
      </w:r>
      <w:r w:rsidR="00E421C0" w:rsidRPr="0074783B">
        <w:rPr>
          <w:rFonts w:ascii="Arial" w:hAnsi="Arial" w:cs="Arial"/>
          <w:bCs/>
          <w:sz w:val="24"/>
          <w:szCs w:val="24"/>
        </w:rPr>
        <w:t xml:space="preserve"> to the grievant within one week. </w:t>
      </w:r>
    </w:p>
    <w:p w14:paraId="482A8436" w14:textId="77777777" w:rsidR="002755B7" w:rsidRPr="002755B7" w:rsidRDefault="002755B7" w:rsidP="002755B7">
      <w:pPr>
        <w:pStyle w:val="ListParagraph"/>
        <w:rPr>
          <w:rFonts w:ascii="Arial" w:hAnsi="Arial" w:cs="Arial"/>
          <w:bCs/>
          <w:sz w:val="24"/>
          <w:szCs w:val="24"/>
        </w:rPr>
      </w:pPr>
    </w:p>
    <w:p w14:paraId="336995ED" w14:textId="27170E50" w:rsidR="00592243" w:rsidRPr="0074783B" w:rsidRDefault="00E421C0" w:rsidP="0074783B">
      <w:pPr>
        <w:pStyle w:val="ListParagraph"/>
        <w:numPr>
          <w:ilvl w:val="0"/>
          <w:numId w:val="18"/>
        </w:numPr>
        <w:rPr>
          <w:rFonts w:ascii="Arial" w:hAnsi="Arial" w:cs="Arial"/>
          <w:bCs/>
          <w:sz w:val="24"/>
          <w:szCs w:val="24"/>
        </w:rPr>
      </w:pPr>
      <w:r w:rsidRPr="0074783B">
        <w:rPr>
          <w:rFonts w:ascii="Arial" w:hAnsi="Arial" w:cs="Arial"/>
          <w:bCs/>
          <w:sz w:val="24"/>
          <w:szCs w:val="24"/>
        </w:rPr>
        <w:t xml:space="preserve">Upon receipt of the completed </w:t>
      </w:r>
      <w:r w:rsidRPr="0074783B">
        <w:rPr>
          <w:rFonts w:ascii="Arial" w:hAnsi="Arial" w:cs="Arial"/>
          <w:bCs/>
          <w:i/>
          <w:iCs/>
          <w:sz w:val="24"/>
          <w:szCs w:val="24"/>
        </w:rPr>
        <w:t xml:space="preserve">Certified Summary of Federal Service, </w:t>
      </w:r>
      <w:r w:rsidRPr="0074783B">
        <w:rPr>
          <w:rFonts w:ascii="Arial" w:hAnsi="Arial" w:cs="Arial"/>
          <w:bCs/>
          <w:sz w:val="24"/>
          <w:szCs w:val="24"/>
        </w:rPr>
        <w:t>if it</w:t>
      </w:r>
      <w:r w:rsidR="006741E7">
        <w:rPr>
          <w:rFonts w:ascii="Arial" w:hAnsi="Arial" w:cs="Arial"/>
          <w:bCs/>
          <w:sz w:val="24"/>
          <w:szCs w:val="24"/>
        </w:rPr>
        <w:t>’s</w:t>
      </w:r>
      <w:r w:rsidRPr="0074783B">
        <w:rPr>
          <w:rFonts w:ascii="Arial" w:hAnsi="Arial" w:cs="Arial"/>
          <w:bCs/>
          <w:sz w:val="24"/>
          <w:szCs w:val="24"/>
        </w:rPr>
        <w:t xml:space="preserve"> discovered the </w:t>
      </w:r>
      <w:r w:rsidR="00B64C53" w:rsidRPr="0074783B">
        <w:rPr>
          <w:rFonts w:ascii="Arial" w:hAnsi="Arial" w:cs="Arial"/>
          <w:bCs/>
          <w:sz w:val="24"/>
          <w:szCs w:val="24"/>
        </w:rPr>
        <w:t xml:space="preserve">Postal Service provided OPM </w:t>
      </w:r>
      <w:r w:rsidR="00600E72" w:rsidRPr="0074783B">
        <w:rPr>
          <w:rFonts w:ascii="Arial" w:hAnsi="Arial" w:cs="Arial"/>
          <w:bCs/>
          <w:sz w:val="24"/>
          <w:szCs w:val="24"/>
        </w:rPr>
        <w:t xml:space="preserve">with </w:t>
      </w:r>
      <w:r w:rsidR="00B64C53" w:rsidRPr="0074783B">
        <w:rPr>
          <w:rFonts w:ascii="Arial" w:hAnsi="Arial" w:cs="Arial"/>
          <w:bCs/>
          <w:sz w:val="24"/>
          <w:szCs w:val="24"/>
        </w:rPr>
        <w:t>an incorrect</w:t>
      </w:r>
      <w:r w:rsidR="00214BD8" w:rsidRPr="0074783B">
        <w:rPr>
          <w:rFonts w:ascii="Arial" w:hAnsi="Arial" w:cs="Arial"/>
          <w:bCs/>
          <w:sz w:val="24"/>
          <w:szCs w:val="24"/>
        </w:rPr>
        <w:t xml:space="preserve"> or </w:t>
      </w:r>
      <w:r w:rsidR="00B64C53" w:rsidRPr="0074783B">
        <w:rPr>
          <w:rFonts w:ascii="Arial" w:hAnsi="Arial" w:cs="Arial"/>
          <w:bCs/>
          <w:sz w:val="24"/>
          <w:szCs w:val="24"/>
        </w:rPr>
        <w:t xml:space="preserve">incomplete service history, </w:t>
      </w:r>
      <w:r w:rsidR="00214BD8" w:rsidRPr="0074783B">
        <w:rPr>
          <w:rFonts w:ascii="Arial" w:hAnsi="Arial" w:cs="Arial"/>
          <w:bCs/>
          <w:sz w:val="24"/>
          <w:szCs w:val="24"/>
        </w:rPr>
        <w:t xml:space="preserve">the Postal Service </w:t>
      </w:r>
      <w:r w:rsidR="00B64C53" w:rsidRPr="0074783B">
        <w:rPr>
          <w:rFonts w:ascii="Arial" w:hAnsi="Arial" w:cs="Arial"/>
          <w:bCs/>
          <w:sz w:val="24"/>
          <w:szCs w:val="24"/>
        </w:rPr>
        <w:t xml:space="preserve">will </w:t>
      </w:r>
      <w:r w:rsidR="00367F39" w:rsidRPr="0074783B">
        <w:rPr>
          <w:rFonts w:ascii="Arial" w:hAnsi="Arial" w:cs="Arial"/>
          <w:bCs/>
          <w:sz w:val="24"/>
          <w:szCs w:val="24"/>
        </w:rPr>
        <w:t>re</w:t>
      </w:r>
      <w:r w:rsidR="00B64C53" w:rsidRPr="0074783B">
        <w:rPr>
          <w:rFonts w:ascii="Arial" w:hAnsi="Arial" w:cs="Arial"/>
          <w:bCs/>
          <w:sz w:val="24"/>
          <w:szCs w:val="24"/>
        </w:rPr>
        <w:t>certify the correct service history</w:t>
      </w:r>
      <w:r w:rsidRPr="0074783B">
        <w:rPr>
          <w:rFonts w:ascii="Arial" w:hAnsi="Arial" w:cs="Arial"/>
          <w:bCs/>
          <w:sz w:val="24"/>
          <w:szCs w:val="24"/>
        </w:rPr>
        <w:t xml:space="preserve"> to OPM</w:t>
      </w:r>
      <w:r w:rsidR="00600E72" w:rsidRPr="0074783B">
        <w:rPr>
          <w:rFonts w:ascii="Arial" w:hAnsi="Arial" w:cs="Arial"/>
          <w:bCs/>
          <w:sz w:val="24"/>
          <w:szCs w:val="24"/>
        </w:rPr>
        <w:t xml:space="preserve">. The arbitrator shall retain jurisdiction should any dispute over the service history arise, </w:t>
      </w:r>
      <w:r w:rsidR="00592243" w:rsidRPr="0074783B">
        <w:rPr>
          <w:rFonts w:ascii="Arial" w:hAnsi="Arial" w:cs="Arial"/>
          <w:bCs/>
          <w:sz w:val="24"/>
          <w:szCs w:val="24"/>
        </w:rPr>
        <w:t>or any other remedy deemed appropriate.</w:t>
      </w:r>
    </w:p>
    <w:p w14:paraId="465297C1" w14:textId="160ED29C" w:rsidR="006233D2" w:rsidRPr="00367F39" w:rsidRDefault="006233D2" w:rsidP="00214BD8">
      <w:pPr>
        <w:contextualSpacing/>
        <w:rPr>
          <w:rFonts w:ascii="Arial" w:hAnsi="Arial" w:cs="Arial"/>
          <w:sz w:val="24"/>
          <w:szCs w:val="24"/>
        </w:rPr>
      </w:pPr>
      <w:r w:rsidRPr="00367F39">
        <w:rPr>
          <w:rFonts w:ascii="Arial" w:hAnsi="Arial" w:cs="Arial"/>
          <w:sz w:val="24"/>
          <w:szCs w:val="24"/>
        </w:rPr>
        <w:br w:type="page"/>
      </w:r>
    </w:p>
    <w:p w14:paraId="51B25D53" w14:textId="77777777" w:rsidR="00FF7ECA" w:rsidRPr="00FF7ECA" w:rsidRDefault="00FF7ECA" w:rsidP="00214BD8">
      <w:pPr>
        <w:spacing w:after="0"/>
        <w:ind w:left="720"/>
        <w:contextualSpacing/>
        <w:rPr>
          <w:rFonts w:cs="Arial"/>
          <w:sz w:val="24"/>
          <w:szCs w:val="24"/>
        </w:rPr>
      </w:pPr>
    </w:p>
    <w:p w14:paraId="6994A79E" w14:textId="77777777" w:rsidR="00FF7ECA" w:rsidRPr="00B04D6B" w:rsidRDefault="00FF7ECA" w:rsidP="00214BD8">
      <w:pPr>
        <w:contextualSpacing/>
        <w:rPr>
          <w:rFonts w:cs="Arial"/>
          <w:sz w:val="24"/>
          <w:szCs w:val="24"/>
        </w:rPr>
      </w:pPr>
    </w:p>
    <w:p w14:paraId="06EF56CE" w14:textId="77777777" w:rsidR="00B04D6B" w:rsidRPr="00E91E90" w:rsidRDefault="00B04D6B" w:rsidP="00214BD8">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26E1E0B9" w14:textId="77777777" w:rsidR="00B04D6B" w:rsidRPr="002B6AC2" w:rsidRDefault="00B04D6B" w:rsidP="00214BD8">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665A5EF8" wp14:editId="4B9D5E05">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4276E26A" w14:textId="77777777" w:rsidR="00B04D6B" w:rsidRPr="00925F6E" w:rsidRDefault="00B04D6B" w:rsidP="00214BD8">
      <w:pPr>
        <w:spacing w:after="0" w:line="240" w:lineRule="auto"/>
        <w:ind w:left="2880"/>
        <w:contextualSpacing/>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65D8C1BD" w14:textId="77777777" w:rsidR="00B04D6B" w:rsidRPr="00925F6E" w:rsidRDefault="00B04D6B" w:rsidP="00214BD8">
      <w:pPr>
        <w:keepNext/>
        <w:widowControl w:val="0"/>
        <w:spacing w:after="0" w:line="240" w:lineRule="auto"/>
        <w:ind w:left="3600" w:firstLine="720"/>
        <w:contextualSpacing/>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478D6991" w14:textId="77777777" w:rsidR="00B04D6B" w:rsidRPr="00925F6E" w:rsidRDefault="00B04D6B" w:rsidP="00214BD8">
      <w:pPr>
        <w:keepNext/>
        <w:widowControl w:val="0"/>
        <w:spacing w:after="0" w:line="240" w:lineRule="auto"/>
        <w:ind w:firstLine="3780"/>
        <w:contextualSpacing/>
        <w:outlineLvl w:val="0"/>
        <w:rPr>
          <w:rFonts w:ascii="Arial" w:eastAsia="Times New Roman" w:hAnsi="Arial" w:cs="Arial"/>
          <w:b/>
          <w:snapToGrid w:val="0"/>
          <w:sz w:val="24"/>
          <w:szCs w:val="24"/>
        </w:rPr>
      </w:pPr>
    </w:p>
    <w:p w14:paraId="1717CDD3" w14:textId="77777777" w:rsidR="00B04D6B" w:rsidRPr="00925F6E" w:rsidRDefault="00B04D6B" w:rsidP="00214BD8">
      <w:pPr>
        <w:keepNext/>
        <w:widowControl w:val="0"/>
        <w:spacing w:after="0" w:line="240" w:lineRule="auto"/>
        <w:contextualSpacing/>
        <w:outlineLvl w:val="3"/>
        <w:rPr>
          <w:rFonts w:ascii="Arial" w:eastAsia="Times New Roman" w:hAnsi="Arial" w:cs="Arial"/>
          <w:snapToGrid w:val="0"/>
          <w:sz w:val="24"/>
          <w:szCs w:val="24"/>
        </w:rPr>
      </w:pPr>
    </w:p>
    <w:p w14:paraId="073FCB95" w14:textId="77777777" w:rsidR="00B04D6B" w:rsidRPr="00925F6E" w:rsidRDefault="00B04D6B" w:rsidP="00214BD8">
      <w:pPr>
        <w:keepNext/>
        <w:widowControl w:val="0"/>
        <w:spacing w:after="0" w:line="240" w:lineRule="auto"/>
        <w:contextualSpacing/>
        <w:outlineLvl w:val="3"/>
        <w:rPr>
          <w:rFonts w:ascii="Arial" w:eastAsia="Times New Roman" w:hAnsi="Arial" w:cs="Arial"/>
          <w:snapToGrid w:val="0"/>
          <w:sz w:val="24"/>
          <w:szCs w:val="24"/>
        </w:rPr>
      </w:pPr>
    </w:p>
    <w:p w14:paraId="3571C1E3" w14:textId="77777777" w:rsidR="00B04D6B" w:rsidRPr="00925F6E" w:rsidRDefault="00B04D6B" w:rsidP="00214BD8">
      <w:pPr>
        <w:keepNext/>
        <w:widowControl w:val="0"/>
        <w:spacing w:after="0" w:line="240" w:lineRule="auto"/>
        <w:contextualSpacing/>
        <w:outlineLvl w:val="3"/>
        <w:rPr>
          <w:rFonts w:ascii="Arial" w:eastAsia="Times New Roman" w:hAnsi="Arial" w:cs="Arial"/>
          <w:snapToGrid w:val="0"/>
          <w:sz w:val="24"/>
          <w:szCs w:val="24"/>
        </w:rPr>
      </w:pPr>
    </w:p>
    <w:p w14:paraId="6827E220" w14:textId="77777777" w:rsidR="00B04D6B" w:rsidRDefault="00B04D6B" w:rsidP="00214BD8">
      <w:pPr>
        <w:keepNext/>
        <w:widowControl w:val="0"/>
        <w:spacing w:after="0" w:line="240" w:lineRule="auto"/>
        <w:contextualSpacing/>
        <w:outlineLvl w:val="3"/>
        <w:rPr>
          <w:rFonts w:ascii="Arial" w:eastAsia="Times New Roman" w:hAnsi="Arial" w:cs="Arial"/>
          <w:snapToGrid w:val="0"/>
          <w:sz w:val="24"/>
          <w:szCs w:val="24"/>
        </w:rPr>
      </w:pPr>
    </w:p>
    <w:p w14:paraId="5D1ADC76" w14:textId="77777777" w:rsidR="00B04D6B" w:rsidRDefault="00B04D6B" w:rsidP="00214BD8">
      <w:pPr>
        <w:keepNext/>
        <w:widowControl w:val="0"/>
        <w:spacing w:after="0" w:line="240" w:lineRule="auto"/>
        <w:contextualSpacing/>
        <w:outlineLvl w:val="3"/>
        <w:rPr>
          <w:rFonts w:ascii="Arial" w:eastAsia="Times New Roman" w:hAnsi="Arial" w:cs="Arial"/>
          <w:snapToGrid w:val="0"/>
          <w:sz w:val="24"/>
          <w:szCs w:val="24"/>
        </w:rPr>
      </w:pPr>
    </w:p>
    <w:p w14:paraId="6A8877DA" w14:textId="77777777" w:rsidR="00B04D6B" w:rsidRDefault="00B04D6B" w:rsidP="00214BD8">
      <w:pPr>
        <w:keepNext/>
        <w:widowControl w:val="0"/>
        <w:spacing w:after="0" w:line="240" w:lineRule="auto"/>
        <w:contextualSpacing/>
        <w:outlineLvl w:val="3"/>
        <w:rPr>
          <w:rFonts w:ascii="Arial" w:eastAsia="Times New Roman" w:hAnsi="Arial" w:cs="Arial"/>
          <w:snapToGrid w:val="0"/>
          <w:sz w:val="24"/>
          <w:szCs w:val="24"/>
        </w:rPr>
      </w:pPr>
    </w:p>
    <w:p w14:paraId="106ACFFF" w14:textId="77777777" w:rsidR="00B04D6B" w:rsidRPr="00925F6E" w:rsidRDefault="00B04D6B" w:rsidP="00214BD8">
      <w:pPr>
        <w:keepNext/>
        <w:widowControl w:val="0"/>
        <w:spacing w:after="0" w:line="240" w:lineRule="auto"/>
        <w:contextualSpacing/>
        <w:outlineLvl w:val="3"/>
        <w:rPr>
          <w:rFonts w:ascii="Arial" w:eastAsia="Times New Roman" w:hAnsi="Arial" w:cs="Arial"/>
          <w:snapToGrid w:val="0"/>
          <w:sz w:val="24"/>
          <w:szCs w:val="24"/>
        </w:rPr>
      </w:pPr>
    </w:p>
    <w:p w14:paraId="6CBA2F64" w14:textId="77777777" w:rsidR="00B04D6B" w:rsidRPr="00925F6E" w:rsidRDefault="00B04D6B" w:rsidP="00214BD8">
      <w:pPr>
        <w:keepNext/>
        <w:widowControl w:val="0"/>
        <w:spacing w:after="0" w:line="240" w:lineRule="auto"/>
        <w:contextualSpacing/>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3DB913A7" w14:textId="77777777" w:rsidR="00B04D6B" w:rsidRDefault="00B04D6B" w:rsidP="00214BD8">
      <w:pPr>
        <w:keepNext/>
        <w:widowControl w:val="0"/>
        <w:spacing w:after="0" w:line="240" w:lineRule="auto"/>
        <w:ind w:left="360"/>
        <w:contextualSpacing/>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0033BF1F" w14:textId="77777777" w:rsidR="00B04D6B" w:rsidRDefault="00B04D6B" w:rsidP="00214BD8">
      <w:pPr>
        <w:keepNext/>
        <w:widowControl w:val="0"/>
        <w:spacing w:after="0" w:line="240" w:lineRule="auto"/>
        <w:ind w:left="360"/>
        <w:contextualSpacing/>
        <w:outlineLvl w:val="4"/>
        <w:rPr>
          <w:rFonts w:ascii="Arial" w:eastAsia="Times New Roman" w:hAnsi="Arial" w:cs="Arial"/>
          <w:snapToGrid w:val="0"/>
          <w:sz w:val="20"/>
          <w:szCs w:val="20"/>
        </w:rPr>
      </w:pPr>
    </w:p>
    <w:p w14:paraId="5C37A662" w14:textId="77777777" w:rsidR="00B04D6B" w:rsidRDefault="00B04D6B" w:rsidP="00214BD8">
      <w:pPr>
        <w:keepNext/>
        <w:widowControl w:val="0"/>
        <w:spacing w:after="0" w:line="240" w:lineRule="auto"/>
        <w:ind w:left="360"/>
        <w:contextualSpacing/>
        <w:outlineLvl w:val="4"/>
        <w:rPr>
          <w:rFonts w:ascii="Arial" w:eastAsia="Times New Roman" w:hAnsi="Arial" w:cs="Arial"/>
          <w:snapToGrid w:val="0"/>
          <w:sz w:val="20"/>
          <w:szCs w:val="20"/>
        </w:rPr>
      </w:pPr>
    </w:p>
    <w:p w14:paraId="5DF6D831" w14:textId="77777777" w:rsidR="00B04D6B" w:rsidRPr="00925F6E" w:rsidRDefault="00B04D6B" w:rsidP="00214BD8">
      <w:pPr>
        <w:keepNext/>
        <w:widowControl w:val="0"/>
        <w:spacing w:after="0" w:line="240" w:lineRule="auto"/>
        <w:ind w:left="360"/>
        <w:contextualSpacing/>
        <w:outlineLvl w:val="4"/>
        <w:rPr>
          <w:rFonts w:ascii="Arial" w:eastAsia="Times New Roman" w:hAnsi="Arial" w:cs="Arial"/>
          <w:snapToGrid w:val="0"/>
          <w:sz w:val="20"/>
          <w:szCs w:val="20"/>
        </w:rPr>
      </w:pPr>
    </w:p>
    <w:p w14:paraId="61D0A8D0" w14:textId="77777777" w:rsidR="00B04D6B" w:rsidRPr="00925F6E" w:rsidRDefault="00B04D6B" w:rsidP="00214BD8">
      <w:pPr>
        <w:spacing w:after="0" w:line="240" w:lineRule="auto"/>
        <w:contextualSpacing/>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1CE92BAD" w14:textId="77777777" w:rsidR="00B04D6B" w:rsidRPr="00925F6E" w:rsidRDefault="00B04D6B" w:rsidP="00214BD8">
      <w:pPr>
        <w:widowControl w:val="0"/>
        <w:spacing w:after="0" w:line="240" w:lineRule="auto"/>
        <w:contextualSpacing/>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383D45D8"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p>
    <w:p w14:paraId="21AD3993"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0D868888"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p>
    <w:p w14:paraId="7D3091DC" w14:textId="2A982FFD" w:rsidR="00B04D6B" w:rsidRDefault="00B04D6B" w:rsidP="00214BD8">
      <w:pPr>
        <w:pStyle w:val="ListParagraph"/>
        <w:widowControl w:val="0"/>
        <w:numPr>
          <w:ilvl w:val="0"/>
          <w:numId w:val="10"/>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w:t>
      </w:r>
      <w:proofErr w:type="gramStart"/>
      <w:r>
        <w:rPr>
          <w:rFonts w:ascii="Arial" w:eastAsia="Times New Roman" w:hAnsi="Arial" w:cs="Arial"/>
          <w:snapToGrid w:val="0"/>
          <w:sz w:val="24"/>
          <w:szCs w:val="24"/>
        </w:rPr>
        <w:t>any and all</w:t>
      </w:r>
      <w:proofErr w:type="gramEnd"/>
      <w:r>
        <w:rPr>
          <w:rFonts w:ascii="Arial" w:eastAsia="Times New Roman" w:hAnsi="Arial" w:cs="Arial"/>
          <w:snapToGrid w:val="0"/>
          <w:sz w:val="24"/>
          <w:szCs w:val="24"/>
        </w:rPr>
        <w:t xml:space="preserve"> forms related to </w:t>
      </w:r>
      <w:r w:rsidR="00600E72">
        <w:rPr>
          <w:rFonts w:ascii="Arial" w:eastAsia="Times New Roman" w:hAnsi="Arial" w:cs="Arial"/>
          <w:snapToGrid w:val="0"/>
          <w:sz w:val="24"/>
          <w:szCs w:val="24"/>
        </w:rPr>
        <w:t>the retirement application of</w:t>
      </w:r>
      <w:r>
        <w:rPr>
          <w:rFonts w:ascii="Arial" w:eastAsia="Times New Roman" w:hAnsi="Arial" w:cs="Arial"/>
          <w:snapToGrid w:val="0"/>
          <w:sz w:val="24"/>
          <w:szCs w:val="24"/>
        </w:rPr>
        <w:t xml:space="preserve">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23F80B32" w14:textId="77777777" w:rsidR="00F266A2" w:rsidRDefault="00F266A2" w:rsidP="00F266A2">
      <w:pPr>
        <w:pStyle w:val="ListParagraph"/>
        <w:widowControl w:val="0"/>
        <w:numPr>
          <w:ilvl w:val="0"/>
          <w:numId w:val="10"/>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the </w:t>
      </w:r>
      <w:r w:rsidRPr="00721685">
        <w:rPr>
          <w:rFonts w:ascii="Arial" w:eastAsia="Times New Roman" w:hAnsi="Arial" w:cs="Arial"/>
          <w:i/>
          <w:iCs/>
          <w:snapToGrid w:val="0"/>
          <w:sz w:val="24"/>
          <w:szCs w:val="24"/>
        </w:rPr>
        <w:t>Certified Summary of Federal Service</w:t>
      </w:r>
      <w:r>
        <w:rPr>
          <w:rFonts w:ascii="Arial" w:eastAsia="Times New Roman" w:hAnsi="Arial" w:cs="Arial"/>
          <w:snapToGrid w:val="0"/>
          <w:sz w:val="24"/>
          <w:szCs w:val="24"/>
        </w:rPr>
        <w:t xml:space="preserve"> form completed by the Postal Service for Letter Carrier </w:t>
      </w:r>
      <w:r w:rsidRPr="00721685">
        <w:rPr>
          <w:rFonts w:ascii="Arial" w:eastAsia="Times New Roman" w:hAnsi="Arial" w:cs="Arial"/>
          <w:b/>
          <w:bCs/>
          <w:snapToGrid w:val="0"/>
          <w:sz w:val="24"/>
          <w:szCs w:val="24"/>
        </w:rPr>
        <w:t>[</w:t>
      </w:r>
      <w:r>
        <w:rPr>
          <w:rFonts w:ascii="Arial" w:eastAsia="Times New Roman" w:hAnsi="Arial" w:cs="Arial"/>
          <w:b/>
          <w:bCs/>
          <w:snapToGrid w:val="0"/>
          <w:sz w:val="24"/>
          <w:szCs w:val="24"/>
        </w:rPr>
        <w:t>n</w:t>
      </w:r>
      <w:r w:rsidRPr="00721685">
        <w:rPr>
          <w:rFonts w:ascii="Arial" w:eastAsia="Times New Roman" w:hAnsi="Arial" w:cs="Arial"/>
          <w:b/>
          <w:bCs/>
          <w:snapToGrid w:val="0"/>
          <w:sz w:val="24"/>
          <w:szCs w:val="24"/>
        </w:rPr>
        <w:t>ame]</w:t>
      </w:r>
      <w:r>
        <w:rPr>
          <w:rFonts w:ascii="Arial" w:eastAsia="Times New Roman" w:hAnsi="Arial" w:cs="Arial"/>
          <w:snapToGrid w:val="0"/>
          <w:sz w:val="24"/>
          <w:szCs w:val="24"/>
        </w:rPr>
        <w:t>.</w:t>
      </w:r>
    </w:p>
    <w:p w14:paraId="4B73B488"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p>
    <w:p w14:paraId="30E1944F"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59035870"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p>
    <w:p w14:paraId="7064B44D" w14:textId="77777777" w:rsidR="00B04D6B" w:rsidRPr="00210846" w:rsidRDefault="00B04D6B" w:rsidP="00214BD8">
      <w:pPr>
        <w:pStyle w:val="ListParagraph"/>
        <w:widowControl w:val="0"/>
        <w:numPr>
          <w:ilvl w:val="0"/>
          <w:numId w:val="11"/>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6265D23A" w14:textId="77777777" w:rsidR="00B04D6B" w:rsidRPr="00210846" w:rsidRDefault="00B04D6B" w:rsidP="00214BD8">
      <w:pPr>
        <w:pStyle w:val="ListParagraph"/>
        <w:widowControl w:val="0"/>
        <w:numPr>
          <w:ilvl w:val="0"/>
          <w:numId w:val="1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773ED668" w14:textId="77777777" w:rsidR="00B04D6B" w:rsidRPr="009A28C5" w:rsidRDefault="00B04D6B" w:rsidP="00214BD8">
      <w:pPr>
        <w:pStyle w:val="ListParagraph"/>
        <w:widowControl w:val="0"/>
        <w:numPr>
          <w:ilvl w:val="0"/>
          <w:numId w:val="1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40B43DBB" w14:textId="77777777" w:rsidR="00B04D6B" w:rsidRDefault="00B04D6B" w:rsidP="00214BD8">
      <w:pPr>
        <w:pStyle w:val="ListParagraph"/>
        <w:widowControl w:val="0"/>
        <w:spacing w:after="0" w:line="240" w:lineRule="auto"/>
        <w:ind w:left="1080"/>
        <w:rPr>
          <w:rFonts w:ascii="Arial" w:eastAsia="Times New Roman" w:hAnsi="Arial" w:cs="Arial"/>
          <w:snapToGrid w:val="0"/>
          <w:sz w:val="24"/>
          <w:szCs w:val="24"/>
        </w:rPr>
      </w:pPr>
    </w:p>
    <w:p w14:paraId="5DB102C7" w14:textId="3812714B" w:rsidR="00B04D6B" w:rsidRPr="009A28C5" w:rsidRDefault="00B04D6B" w:rsidP="00214BD8">
      <w:pPr>
        <w:widowControl w:val="0"/>
        <w:spacing w:after="0" w:line="240" w:lineRule="auto"/>
        <w:contextualSpacing/>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6AC46FF2"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p>
    <w:p w14:paraId="0D078716"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74D60751"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p>
    <w:p w14:paraId="51E3B4B2"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p>
    <w:p w14:paraId="2797FDB0"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0CEC076E"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55E5CD2B" w14:textId="77777777" w:rsidR="00B04D6B" w:rsidRPr="00925F6E" w:rsidRDefault="00B04D6B" w:rsidP="00214BD8">
      <w:pPr>
        <w:widowControl w:val="0"/>
        <w:spacing w:after="0" w:line="240" w:lineRule="auto"/>
        <w:contextualSpacing/>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6BFCCC07" w14:textId="77777777" w:rsidR="00B04D6B" w:rsidRDefault="00B04D6B" w:rsidP="00214BD8">
      <w:pPr>
        <w:widowControl w:val="0"/>
        <w:spacing w:after="0" w:line="240" w:lineRule="auto"/>
        <w:ind w:left="3600" w:firstLine="180"/>
        <w:contextualSpacing/>
        <w:rPr>
          <w:rFonts w:ascii="Arial" w:eastAsia="Times New Roman" w:hAnsi="Arial" w:cs="Arial"/>
          <w:b/>
          <w:snapToGrid w:val="0"/>
          <w:sz w:val="24"/>
          <w:szCs w:val="24"/>
        </w:rPr>
      </w:pPr>
    </w:p>
    <w:p w14:paraId="5C2C077A" w14:textId="77777777" w:rsidR="00B04D6B" w:rsidRDefault="00B04D6B" w:rsidP="00214BD8">
      <w:pPr>
        <w:widowControl w:val="0"/>
        <w:spacing w:after="0" w:line="240" w:lineRule="auto"/>
        <w:ind w:left="3600" w:firstLine="180"/>
        <w:contextualSpacing/>
        <w:rPr>
          <w:rFonts w:ascii="Arial" w:eastAsia="Times New Roman" w:hAnsi="Arial" w:cs="Arial"/>
          <w:b/>
          <w:snapToGrid w:val="0"/>
          <w:sz w:val="24"/>
          <w:szCs w:val="24"/>
        </w:rPr>
      </w:pPr>
    </w:p>
    <w:p w14:paraId="2027B28E" w14:textId="77777777" w:rsidR="00B04D6B" w:rsidRDefault="00B04D6B" w:rsidP="00214BD8">
      <w:pPr>
        <w:widowControl w:val="0"/>
        <w:spacing w:after="0" w:line="240" w:lineRule="auto"/>
        <w:ind w:left="3600" w:firstLine="180"/>
        <w:contextualSpacing/>
        <w:rPr>
          <w:rFonts w:ascii="Arial" w:eastAsia="Times New Roman" w:hAnsi="Arial" w:cs="Arial"/>
          <w:b/>
          <w:snapToGrid w:val="0"/>
          <w:sz w:val="24"/>
          <w:szCs w:val="24"/>
        </w:rPr>
      </w:pPr>
    </w:p>
    <w:p w14:paraId="2DF9C642" w14:textId="77777777" w:rsidR="00B04D6B" w:rsidRDefault="00B04D6B" w:rsidP="00214BD8">
      <w:pPr>
        <w:widowControl w:val="0"/>
        <w:spacing w:after="0" w:line="240" w:lineRule="auto"/>
        <w:ind w:left="3600" w:firstLine="180"/>
        <w:contextualSpacing/>
        <w:rPr>
          <w:rFonts w:ascii="Arial" w:eastAsia="Times New Roman" w:hAnsi="Arial" w:cs="Arial"/>
          <w:b/>
          <w:snapToGrid w:val="0"/>
          <w:sz w:val="24"/>
          <w:szCs w:val="24"/>
        </w:rPr>
      </w:pPr>
    </w:p>
    <w:p w14:paraId="62378F31" w14:textId="77777777" w:rsidR="00B04D6B" w:rsidRDefault="00B04D6B" w:rsidP="00214BD8">
      <w:pPr>
        <w:widowControl w:val="0"/>
        <w:spacing w:after="0" w:line="240" w:lineRule="auto"/>
        <w:ind w:left="3600" w:firstLine="180"/>
        <w:contextualSpacing/>
        <w:rPr>
          <w:rFonts w:ascii="Arial" w:eastAsia="Times New Roman" w:hAnsi="Arial" w:cs="Arial"/>
          <w:b/>
          <w:snapToGrid w:val="0"/>
          <w:sz w:val="24"/>
          <w:szCs w:val="24"/>
        </w:rPr>
      </w:pPr>
    </w:p>
    <w:p w14:paraId="087D3401" w14:textId="77777777" w:rsidR="00B04D6B" w:rsidRDefault="00B04D6B" w:rsidP="00214BD8">
      <w:pPr>
        <w:widowControl w:val="0"/>
        <w:spacing w:after="0" w:line="240" w:lineRule="auto"/>
        <w:ind w:left="3600" w:firstLine="180"/>
        <w:contextualSpacing/>
        <w:rPr>
          <w:rFonts w:ascii="Arial" w:eastAsia="Times New Roman" w:hAnsi="Arial" w:cs="Arial"/>
          <w:b/>
          <w:snapToGrid w:val="0"/>
          <w:sz w:val="24"/>
          <w:szCs w:val="24"/>
        </w:rPr>
      </w:pPr>
    </w:p>
    <w:p w14:paraId="4640BEBD" w14:textId="77777777" w:rsidR="00B04D6B" w:rsidRPr="00925F6E" w:rsidRDefault="00B04D6B" w:rsidP="00214BD8">
      <w:pPr>
        <w:widowControl w:val="0"/>
        <w:overflowPunct w:val="0"/>
        <w:autoSpaceDE w:val="0"/>
        <w:autoSpaceDN w:val="0"/>
        <w:adjustRightInd w:val="0"/>
        <w:spacing w:after="0" w:line="240" w:lineRule="auto"/>
        <w:ind w:left="2880"/>
        <w:contextualSpacing/>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1F5870C4" wp14:editId="5F228D8E">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3CE2313A" w14:textId="77777777" w:rsidR="00B04D6B" w:rsidRPr="00925F6E" w:rsidRDefault="00B04D6B" w:rsidP="00214BD8">
      <w:pPr>
        <w:keepNext/>
        <w:widowControl w:val="0"/>
        <w:overflowPunct w:val="0"/>
        <w:autoSpaceDE w:val="0"/>
        <w:autoSpaceDN w:val="0"/>
        <w:adjustRightInd w:val="0"/>
        <w:spacing w:after="0" w:line="240" w:lineRule="auto"/>
        <w:ind w:left="2880"/>
        <w:contextualSpacing/>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4C874C5F" w14:textId="77777777" w:rsidR="00B04D6B" w:rsidRPr="00925F6E" w:rsidRDefault="00B04D6B" w:rsidP="00214BD8">
      <w:pPr>
        <w:keepNext/>
        <w:widowControl w:val="0"/>
        <w:overflowPunct w:val="0"/>
        <w:autoSpaceDE w:val="0"/>
        <w:autoSpaceDN w:val="0"/>
        <w:adjustRightInd w:val="0"/>
        <w:spacing w:after="0" w:line="240" w:lineRule="auto"/>
        <w:contextualSpacing/>
        <w:textAlignment w:val="baseline"/>
        <w:outlineLvl w:val="3"/>
        <w:rPr>
          <w:rFonts w:ascii="Arial" w:eastAsia="Times New Roman" w:hAnsi="Arial" w:cs="Arial"/>
          <w:snapToGrid w:val="0"/>
          <w:sz w:val="28"/>
          <w:szCs w:val="28"/>
        </w:rPr>
      </w:pPr>
    </w:p>
    <w:p w14:paraId="7D89AB3B" w14:textId="77777777" w:rsidR="00B04D6B" w:rsidRPr="00925F6E" w:rsidRDefault="00B04D6B" w:rsidP="00214BD8">
      <w:pPr>
        <w:keepNext/>
        <w:widowControl w:val="0"/>
        <w:overflowPunct w:val="0"/>
        <w:autoSpaceDE w:val="0"/>
        <w:autoSpaceDN w:val="0"/>
        <w:adjustRightInd w:val="0"/>
        <w:spacing w:after="0" w:line="240" w:lineRule="auto"/>
        <w:contextualSpacing/>
        <w:textAlignment w:val="baseline"/>
        <w:outlineLvl w:val="3"/>
        <w:rPr>
          <w:rFonts w:ascii="Arial" w:eastAsia="Times New Roman" w:hAnsi="Arial" w:cs="Arial"/>
          <w:snapToGrid w:val="0"/>
          <w:sz w:val="24"/>
          <w:szCs w:val="24"/>
        </w:rPr>
      </w:pPr>
    </w:p>
    <w:p w14:paraId="257AE4A8" w14:textId="77777777" w:rsidR="00B04D6B" w:rsidRPr="00925F6E" w:rsidRDefault="00B04D6B" w:rsidP="00214BD8">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6A2BBFF" w14:textId="77777777" w:rsidR="00B04D6B" w:rsidRDefault="00B04D6B" w:rsidP="00214BD8">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C1323F7" w14:textId="77777777" w:rsidR="00B04D6B" w:rsidRDefault="00B04D6B" w:rsidP="00214BD8">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5579E29" w14:textId="77777777" w:rsidR="00B04D6B" w:rsidRDefault="00B04D6B" w:rsidP="00214BD8">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D5B6628" w14:textId="77777777" w:rsidR="00B04D6B" w:rsidRPr="00925F6E" w:rsidRDefault="00B04D6B" w:rsidP="00214BD8">
      <w:pPr>
        <w:keepNext/>
        <w:widowControl w:val="0"/>
        <w:overflowPunct w:val="0"/>
        <w:autoSpaceDE w:val="0"/>
        <w:autoSpaceDN w:val="0"/>
        <w:adjustRightInd w:val="0"/>
        <w:spacing w:after="0" w:line="240" w:lineRule="auto"/>
        <w:ind w:left="6210" w:hanging="6210"/>
        <w:contextualSpacing/>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666AEF82" w14:textId="77777777" w:rsidR="00B04D6B" w:rsidRDefault="00B04D6B" w:rsidP="00214BD8">
      <w:pPr>
        <w:keepNext/>
        <w:widowControl w:val="0"/>
        <w:overflowPunct w:val="0"/>
        <w:autoSpaceDE w:val="0"/>
        <w:autoSpaceDN w:val="0"/>
        <w:adjustRightInd w:val="0"/>
        <w:spacing w:after="0" w:line="240" w:lineRule="auto"/>
        <w:ind w:left="360"/>
        <w:contextualSpacing/>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2F734C7B" w14:textId="77777777" w:rsidR="00B04D6B" w:rsidRDefault="00B04D6B" w:rsidP="00214BD8">
      <w:pPr>
        <w:keepNext/>
        <w:widowControl w:val="0"/>
        <w:overflowPunct w:val="0"/>
        <w:autoSpaceDE w:val="0"/>
        <w:autoSpaceDN w:val="0"/>
        <w:adjustRightInd w:val="0"/>
        <w:spacing w:after="0" w:line="240" w:lineRule="auto"/>
        <w:ind w:left="360"/>
        <w:contextualSpacing/>
        <w:textAlignment w:val="baseline"/>
        <w:outlineLvl w:val="4"/>
        <w:rPr>
          <w:rFonts w:ascii="Arial" w:eastAsia="Times New Roman" w:hAnsi="Arial" w:cs="Arial"/>
          <w:snapToGrid w:val="0"/>
          <w:sz w:val="20"/>
          <w:szCs w:val="20"/>
        </w:rPr>
      </w:pPr>
    </w:p>
    <w:p w14:paraId="7549E6FE" w14:textId="77777777" w:rsidR="00B04D6B" w:rsidRPr="00925F6E" w:rsidRDefault="00B04D6B" w:rsidP="00214BD8">
      <w:pPr>
        <w:keepNext/>
        <w:widowControl w:val="0"/>
        <w:overflowPunct w:val="0"/>
        <w:autoSpaceDE w:val="0"/>
        <w:autoSpaceDN w:val="0"/>
        <w:adjustRightInd w:val="0"/>
        <w:spacing w:after="0" w:line="240" w:lineRule="auto"/>
        <w:ind w:left="360"/>
        <w:contextualSpacing/>
        <w:textAlignment w:val="baseline"/>
        <w:outlineLvl w:val="4"/>
        <w:rPr>
          <w:rFonts w:ascii="Arial" w:eastAsia="Times New Roman" w:hAnsi="Arial" w:cs="Arial"/>
          <w:snapToGrid w:val="0"/>
          <w:sz w:val="20"/>
          <w:szCs w:val="20"/>
        </w:rPr>
      </w:pPr>
    </w:p>
    <w:p w14:paraId="2F2F9616" w14:textId="77777777" w:rsidR="00B04D6B" w:rsidRPr="00925F6E" w:rsidRDefault="00B04D6B" w:rsidP="00214BD8">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F9D8E8D"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6A7298C7" w14:textId="77777777" w:rsidR="00B04D6B"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495BF72A" w14:textId="77777777" w:rsidR="00B04D6B"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0"/>
          <w:szCs w:val="20"/>
        </w:rPr>
      </w:pPr>
    </w:p>
    <w:p w14:paraId="6825DD2C"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0"/>
          <w:szCs w:val="20"/>
        </w:rPr>
      </w:pPr>
    </w:p>
    <w:p w14:paraId="0FA2D5CD"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p>
    <w:p w14:paraId="74F0D3C4"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55F8EC2E"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p>
    <w:p w14:paraId="498982CB"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 xml:space="preserve">I anticipate needing approximately _______________ (hours/minutes) of steward time, which needs to be scheduled no later than ________________ </w:t>
      </w:r>
      <w:proofErr w:type="gramStart"/>
      <w:r w:rsidRPr="00925F6E">
        <w:rPr>
          <w:rFonts w:ascii="Arial" w:eastAsia="Times New Roman" w:hAnsi="Arial" w:cs="Arial"/>
          <w:snapToGrid w:val="0"/>
          <w:sz w:val="24"/>
          <w:szCs w:val="24"/>
        </w:rPr>
        <w:t>in order to</w:t>
      </w:r>
      <w:proofErr w:type="gramEnd"/>
      <w:r w:rsidRPr="00925F6E">
        <w:rPr>
          <w:rFonts w:ascii="Arial" w:eastAsia="Times New Roman" w:hAnsi="Arial" w:cs="Arial"/>
          <w:snapToGrid w:val="0"/>
          <w:sz w:val="24"/>
          <w:szCs w:val="24"/>
        </w:rPr>
        <w:t xml:space="preserve"> ensure the timelines established in Article 15 are met.  In the event more steward time is needed, I will inform you as soon as possible.</w:t>
      </w:r>
    </w:p>
    <w:p w14:paraId="3B6B76AB"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p>
    <w:p w14:paraId="24B45E8E"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369C3EA9"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p>
    <w:p w14:paraId="231CA167"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C68B540" w14:textId="77777777" w:rsidR="00B04D6B"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p>
    <w:p w14:paraId="77FE2101" w14:textId="77777777" w:rsidR="00B04D6B"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p>
    <w:p w14:paraId="6B450B83"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p>
    <w:p w14:paraId="52D78D03"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32497FA3" w14:textId="77777777" w:rsidR="00B04D6B" w:rsidRPr="00925F6E" w:rsidRDefault="00B04D6B" w:rsidP="00214BD8">
      <w:pPr>
        <w:widowControl w:val="0"/>
        <w:overflowPunct w:val="0"/>
        <w:autoSpaceDE w:val="0"/>
        <w:autoSpaceDN w:val="0"/>
        <w:adjustRightInd w:val="0"/>
        <w:spacing w:after="0" w:line="240" w:lineRule="auto"/>
        <w:contextualSpacing/>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48B257FF" w14:textId="77777777" w:rsidR="00B04D6B" w:rsidRPr="00925F6E" w:rsidRDefault="00B04D6B" w:rsidP="00214BD8">
      <w:pPr>
        <w:widowControl w:val="0"/>
        <w:overflowPunct w:val="0"/>
        <w:autoSpaceDE w:val="0"/>
        <w:autoSpaceDN w:val="0"/>
        <w:adjustRightInd w:val="0"/>
        <w:spacing w:after="0" w:line="240" w:lineRule="auto"/>
        <w:ind w:left="6030" w:hanging="6030"/>
        <w:contextualSpacing/>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7CE6ABEC" w14:textId="77777777" w:rsidR="00B04D6B" w:rsidRPr="00E43F60" w:rsidRDefault="00B04D6B" w:rsidP="00214BD8">
      <w:pPr>
        <w:contextualSpacing/>
        <w:rPr>
          <w:rFonts w:ascii="Arial" w:hAnsi="Arial" w:cs="Arial"/>
          <w:sz w:val="24"/>
          <w:szCs w:val="24"/>
        </w:rPr>
      </w:pPr>
      <w:r>
        <w:rPr>
          <w:rFonts w:ascii="Arial" w:hAnsi="Arial" w:cs="Arial"/>
          <w:sz w:val="24"/>
          <w:szCs w:val="24"/>
        </w:rPr>
        <w:tab/>
        <w:t xml:space="preserve">   </w:t>
      </w:r>
    </w:p>
    <w:p w14:paraId="00C37B35" w14:textId="69B5F9E9" w:rsidR="0021450E" w:rsidRPr="00B04D6B" w:rsidRDefault="0021450E" w:rsidP="00214BD8">
      <w:pPr>
        <w:spacing w:before="240" w:after="0" w:line="360" w:lineRule="auto"/>
        <w:contextualSpacing/>
        <w:rPr>
          <w:rFonts w:ascii="Arial" w:hAnsi="Arial" w:cs="Arial"/>
          <w:sz w:val="24"/>
          <w:szCs w:val="24"/>
        </w:rPr>
      </w:pPr>
    </w:p>
    <w:sectPr w:rsidR="0021450E" w:rsidRPr="00B04D6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C18BF" w14:textId="77777777" w:rsidR="00AC354E" w:rsidRDefault="00AC354E" w:rsidP="00105E2D">
      <w:pPr>
        <w:spacing w:after="0" w:line="240" w:lineRule="auto"/>
      </w:pPr>
      <w:r>
        <w:separator/>
      </w:r>
    </w:p>
  </w:endnote>
  <w:endnote w:type="continuationSeparator" w:id="0">
    <w:p w14:paraId="2E0DC5EA" w14:textId="77777777" w:rsidR="00AC354E" w:rsidRDefault="00AC354E"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3A930" w14:textId="77777777" w:rsidR="00AC354E" w:rsidRDefault="00AC354E" w:rsidP="00105E2D">
      <w:pPr>
        <w:spacing w:after="0" w:line="240" w:lineRule="auto"/>
      </w:pPr>
      <w:r>
        <w:separator/>
      </w:r>
    </w:p>
  </w:footnote>
  <w:footnote w:type="continuationSeparator" w:id="0">
    <w:p w14:paraId="2F8D5618" w14:textId="77777777" w:rsidR="00AC354E" w:rsidRDefault="00AC354E"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0D0B"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E1D"/>
    <w:multiLevelType w:val="hybridMultilevel"/>
    <w:tmpl w:val="82E86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2A6E"/>
    <w:multiLevelType w:val="hybridMultilevel"/>
    <w:tmpl w:val="BC3E4468"/>
    <w:lvl w:ilvl="0" w:tplc="73505962">
      <w:start w:val="1"/>
      <w:numFmt w:val="decimal"/>
      <w:suff w:val="space"/>
      <w:lvlText w:val="%1."/>
      <w:lvlJc w:val="left"/>
      <w:pPr>
        <w:ind w:left="360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2741978"/>
    <w:multiLevelType w:val="hybridMultilevel"/>
    <w:tmpl w:val="B330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E122CD"/>
    <w:multiLevelType w:val="hybridMultilevel"/>
    <w:tmpl w:val="787C93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FC7B8D"/>
    <w:multiLevelType w:val="hybridMultilevel"/>
    <w:tmpl w:val="02D2A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73A1D"/>
    <w:multiLevelType w:val="hybridMultilevel"/>
    <w:tmpl w:val="5DEE0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E2A2D"/>
    <w:multiLevelType w:val="hybridMultilevel"/>
    <w:tmpl w:val="575E0A74"/>
    <w:lvl w:ilvl="0" w:tplc="54DAC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0952C5"/>
    <w:multiLevelType w:val="hybridMultilevel"/>
    <w:tmpl w:val="9670BDEA"/>
    <w:lvl w:ilvl="0" w:tplc="44F86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A1539"/>
    <w:multiLevelType w:val="hybridMultilevel"/>
    <w:tmpl w:val="A2E6F060"/>
    <w:lvl w:ilvl="0" w:tplc="0409000F">
      <w:start w:val="1"/>
      <w:numFmt w:val="decimal"/>
      <w:lvlText w:val="%1."/>
      <w:lvlJc w:val="left"/>
      <w:pPr>
        <w:ind w:left="4770" w:hanging="360"/>
      </w:pPr>
    </w:lvl>
    <w:lvl w:ilvl="1" w:tplc="04090019">
      <w:start w:val="1"/>
      <w:numFmt w:val="lowerLetter"/>
      <w:lvlText w:val="%2."/>
      <w:lvlJc w:val="left"/>
      <w:pPr>
        <w:ind w:left="5490" w:hanging="360"/>
      </w:pPr>
    </w:lvl>
    <w:lvl w:ilvl="2" w:tplc="0409001B">
      <w:start w:val="1"/>
      <w:numFmt w:val="lowerRoman"/>
      <w:lvlText w:val="%3."/>
      <w:lvlJc w:val="right"/>
      <w:pPr>
        <w:ind w:left="6210" w:hanging="180"/>
      </w:pPr>
    </w:lvl>
    <w:lvl w:ilvl="3" w:tplc="0409000F">
      <w:start w:val="1"/>
      <w:numFmt w:val="decimal"/>
      <w:lvlText w:val="%4."/>
      <w:lvlJc w:val="left"/>
      <w:pPr>
        <w:ind w:left="6930" w:hanging="360"/>
      </w:pPr>
    </w:lvl>
    <w:lvl w:ilvl="4" w:tplc="04090019">
      <w:start w:val="1"/>
      <w:numFmt w:val="lowerLetter"/>
      <w:lvlText w:val="%5."/>
      <w:lvlJc w:val="left"/>
      <w:pPr>
        <w:ind w:left="7650" w:hanging="360"/>
      </w:pPr>
    </w:lvl>
    <w:lvl w:ilvl="5" w:tplc="0409001B">
      <w:start w:val="1"/>
      <w:numFmt w:val="lowerRoman"/>
      <w:lvlText w:val="%6."/>
      <w:lvlJc w:val="right"/>
      <w:pPr>
        <w:ind w:left="8370" w:hanging="180"/>
      </w:pPr>
    </w:lvl>
    <w:lvl w:ilvl="6" w:tplc="0409000F">
      <w:start w:val="1"/>
      <w:numFmt w:val="decimal"/>
      <w:lvlText w:val="%7."/>
      <w:lvlJc w:val="left"/>
      <w:pPr>
        <w:ind w:left="9090" w:hanging="360"/>
      </w:pPr>
    </w:lvl>
    <w:lvl w:ilvl="7" w:tplc="04090019">
      <w:start w:val="1"/>
      <w:numFmt w:val="lowerLetter"/>
      <w:lvlText w:val="%8."/>
      <w:lvlJc w:val="left"/>
      <w:pPr>
        <w:ind w:left="9810" w:hanging="360"/>
      </w:pPr>
    </w:lvl>
    <w:lvl w:ilvl="8" w:tplc="0409001B">
      <w:start w:val="1"/>
      <w:numFmt w:val="lowerRoman"/>
      <w:lvlText w:val="%9."/>
      <w:lvlJc w:val="right"/>
      <w:pPr>
        <w:ind w:left="10530" w:hanging="180"/>
      </w:pPr>
    </w:lvl>
  </w:abstractNum>
  <w:abstractNum w:abstractNumId="13" w15:restartNumberingAfterBreak="0">
    <w:nsid w:val="70EB424C"/>
    <w:multiLevelType w:val="hybridMultilevel"/>
    <w:tmpl w:val="F11A2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C05BC"/>
    <w:multiLevelType w:val="hybridMultilevel"/>
    <w:tmpl w:val="029A1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2755F"/>
    <w:multiLevelType w:val="hybridMultilevel"/>
    <w:tmpl w:val="9BEE84B8"/>
    <w:lvl w:ilvl="0" w:tplc="94366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63E62"/>
    <w:multiLevelType w:val="hybridMultilevel"/>
    <w:tmpl w:val="DCAA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A70357"/>
    <w:multiLevelType w:val="hybridMultilevel"/>
    <w:tmpl w:val="3006A4B6"/>
    <w:lvl w:ilvl="0" w:tplc="904C4E2C">
      <w:start w:val="1"/>
      <w:numFmt w:val="decimal"/>
      <w:suff w:val="space"/>
      <w:lvlText w:val="%1."/>
      <w:lvlJc w:val="left"/>
      <w:pPr>
        <w:ind w:left="324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364741">
    <w:abstractNumId w:val="5"/>
  </w:num>
  <w:num w:numId="2" w16cid:durableId="799883972">
    <w:abstractNumId w:val="18"/>
  </w:num>
  <w:num w:numId="3" w16cid:durableId="202061564">
    <w:abstractNumId w:val="17"/>
  </w:num>
  <w:num w:numId="4" w16cid:durableId="361981987">
    <w:abstractNumId w:val="11"/>
  </w:num>
  <w:num w:numId="5" w16cid:durableId="428082666">
    <w:abstractNumId w:val="0"/>
  </w:num>
  <w:num w:numId="6" w16cid:durableId="391470156">
    <w:abstractNumId w:val="9"/>
  </w:num>
  <w:num w:numId="7" w16cid:durableId="1655797069">
    <w:abstractNumId w:val="2"/>
  </w:num>
  <w:num w:numId="8" w16cid:durableId="1778059629">
    <w:abstractNumId w:val="7"/>
  </w:num>
  <w:num w:numId="9" w16cid:durableId="1905949589">
    <w:abstractNumId w:val="14"/>
  </w:num>
  <w:num w:numId="10" w16cid:durableId="1711879501">
    <w:abstractNumId w:val="4"/>
  </w:num>
  <w:num w:numId="11" w16cid:durableId="1672833931">
    <w:abstractNumId w:val="19"/>
  </w:num>
  <w:num w:numId="12" w16cid:durableId="402877516">
    <w:abstractNumId w:val="12"/>
  </w:num>
  <w:num w:numId="13" w16cid:durableId="1698191294">
    <w:abstractNumId w:val="13"/>
  </w:num>
  <w:num w:numId="14" w16cid:durableId="1840458338">
    <w:abstractNumId w:val="6"/>
  </w:num>
  <w:num w:numId="15" w16cid:durableId="2091850303">
    <w:abstractNumId w:val="3"/>
  </w:num>
  <w:num w:numId="16" w16cid:durableId="1639610188">
    <w:abstractNumId w:val="16"/>
  </w:num>
  <w:num w:numId="17" w16cid:durableId="1519585113">
    <w:abstractNumId w:val="1"/>
  </w:num>
  <w:num w:numId="18" w16cid:durableId="2086487259">
    <w:abstractNumId w:val="15"/>
  </w:num>
  <w:num w:numId="19" w16cid:durableId="1913660784">
    <w:abstractNumId w:val="20"/>
  </w:num>
  <w:num w:numId="20" w16cid:durableId="1688211470">
    <w:abstractNumId w:val="8"/>
  </w:num>
  <w:num w:numId="21" w16cid:durableId="1088845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358BA"/>
    <w:rsid w:val="00040DCF"/>
    <w:rsid w:val="000654FD"/>
    <w:rsid w:val="000A1433"/>
    <w:rsid w:val="000C6444"/>
    <w:rsid w:val="00101A31"/>
    <w:rsid w:val="00105E2D"/>
    <w:rsid w:val="00117F4B"/>
    <w:rsid w:val="00126E02"/>
    <w:rsid w:val="001C169D"/>
    <w:rsid w:val="001E6143"/>
    <w:rsid w:val="0021450E"/>
    <w:rsid w:val="00214BD8"/>
    <w:rsid w:val="002178AF"/>
    <w:rsid w:val="00223644"/>
    <w:rsid w:val="00237CB7"/>
    <w:rsid w:val="002755B7"/>
    <w:rsid w:val="00284F33"/>
    <w:rsid w:val="002A1988"/>
    <w:rsid w:val="00325414"/>
    <w:rsid w:val="00337376"/>
    <w:rsid w:val="00355469"/>
    <w:rsid w:val="00366F5F"/>
    <w:rsid w:val="00367F39"/>
    <w:rsid w:val="0041437A"/>
    <w:rsid w:val="004377DC"/>
    <w:rsid w:val="00463831"/>
    <w:rsid w:val="004B1B91"/>
    <w:rsid w:val="005343A6"/>
    <w:rsid w:val="00592243"/>
    <w:rsid w:val="00597A5E"/>
    <w:rsid w:val="005B7D2B"/>
    <w:rsid w:val="00600E72"/>
    <w:rsid w:val="006233D2"/>
    <w:rsid w:val="00631010"/>
    <w:rsid w:val="0065274D"/>
    <w:rsid w:val="006741E7"/>
    <w:rsid w:val="006A73F5"/>
    <w:rsid w:val="00742D97"/>
    <w:rsid w:val="0074783B"/>
    <w:rsid w:val="00753309"/>
    <w:rsid w:val="007745B0"/>
    <w:rsid w:val="00777515"/>
    <w:rsid w:val="00847529"/>
    <w:rsid w:val="00854B8A"/>
    <w:rsid w:val="008E0CF3"/>
    <w:rsid w:val="008E7114"/>
    <w:rsid w:val="008F29EF"/>
    <w:rsid w:val="0090421B"/>
    <w:rsid w:val="00956190"/>
    <w:rsid w:val="00967096"/>
    <w:rsid w:val="00991050"/>
    <w:rsid w:val="009A3427"/>
    <w:rsid w:val="009D170B"/>
    <w:rsid w:val="00A675F9"/>
    <w:rsid w:val="00AC354E"/>
    <w:rsid w:val="00AC7785"/>
    <w:rsid w:val="00AE1FD3"/>
    <w:rsid w:val="00B04D6B"/>
    <w:rsid w:val="00B64C53"/>
    <w:rsid w:val="00B656EA"/>
    <w:rsid w:val="00B759C4"/>
    <w:rsid w:val="00BB465F"/>
    <w:rsid w:val="00BF1CB0"/>
    <w:rsid w:val="00BF2800"/>
    <w:rsid w:val="00C0088C"/>
    <w:rsid w:val="00C42CCF"/>
    <w:rsid w:val="00C72B99"/>
    <w:rsid w:val="00CA1853"/>
    <w:rsid w:val="00CB55F7"/>
    <w:rsid w:val="00CD0C19"/>
    <w:rsid w:val="00CE5994"/>
    <w:rsid w:val="00D041C8"/>
    <w:rsid w:val="00D25315"/>
    <w:rsid w:val="00D82AF5"/>
    <w:rsid w:val="00D94AEF"/>
    <w:rsid w:val="00DC24FC"/>
    <w:rsid w:val="00DE5900"/>
    <w:rsid w:val="00DF130E"/>
    <w:rsid w:val="00DF14E2"/>
    <w:rsid w:val="00E11316"/>
    <w:rsid w:val="00E421C0"/>
    <w:rsid w:val="00F266A2"/>
    <w:rsid w:val="00F317DF"/>
    <w:rsid w:val="00FD67EB"/>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7DFF"/>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 w:type="paragraph" w:styleId="BalloonText">
    <w:name w:val="Balloon Text"/>
    <w:basedOn w:val="Normal"/>
    <w:link w:val="BalloonTextChar"/>
    <w:uiPriority w:val="99"/>
    <w:semiHidden/>
    <w:unhideWhenUsed/>
    <w:rsid w:val="00B04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D6B"/>
    <w:rPr>
      <w:rFonts w:ascii="Segoe UI" w:hAnsi="Segoe UI" w:cs="Segoe UI"/>
      <w:sz w:val="18"/>
      <w:szCs w:val="18"/>
    </w:rPr>
  </w:style>
  <w:style w:type="paragraph" w:styleId="Revision">
    <w:name w:val="Revision"/>
    <w:hidden/>
    <w:uiPriority w:val="99"/>
    <w:semiHidden/>
    <w:rsid w:val="002A1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8277">
      <w:bodyDiv w:val="1"/>
      <w:marLeft w:val="0"/>
      <w:marRight w:val="0"/>
      <w:marTop w:val="0"/>
      <w:marBottom w:val="0"/>
      <w:divBdr>
        <w:top w:val="none" w:sz="0" w:space="0" w:color="auto"/>
        <w:left w:val="none" w:sz="0" w:space="0" w:color="auto"/>
        <w:bottom w:val="none" w:sz="0" w:space="0" w:color="auto"/>
        <w:right w:val="none" w:sz="0" w:space="0" w:color="auto"/>
      </w:divBdr>
    </w:div>
    <w:div w:id="790323890">
      <w:bodyDiv w:val="1"/>
      <w:marLeft w:val="0"/>
      <w:marRight w:val="0"/>
      <w:marTop w:val="0"/>
      <w:marBottom w:val="0"/>
      <w:divBdr>
        <w:top w:val="none" w:sz="0" w:space="0" w:color="auto"/>
        <w:left w:val="none" w:sz="0" w:space="0" w:color="auto"/>
        <w:bottom w:val="none" w:sz="0" w:space="0" w:color="auto"/>
        <w:right w:val="none" w:sz="0" w:space="0" w:color="auto"/>
      </w:divBdr>
    </w:div>
    <w:div w:id="958219189">
      <w:bodyDiv w:val="1"/>
      <w:marLeft w:val="0"/>
      <w:marRight w:val="0"/>
      <w:marTop w:val="0"/>
      <w:marBottom w:val="0"/>
      <w:divBdr>
        <w:top w:val="none" w:sz="0" w:space="0" w:color="auto"/>
        <w:left w:val="none" w:sz="0" w:space="0" w:color="auto"/>
        <w:bottom w:val="none" w:sz="0" w:space="0" w:color="auto"/>
        <w:right w:val="none" w:sz="0" w:space="0" w:color="auto"/>
      </w:divBdr>
    </w:div>
    <w:div w:id="19980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EEA4-3CB5-4C2E-B88A-97BB45D1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cp:lastPrinted>2024-04-01T14:51:00Z</cp:lastPrinted>
  <dcterms:created xsi:type="dcterms:W3CDTF">2024-08-01T19:52:00Z</dcterms:created>
  <dcterms:modified xsi:type="dcterms:W3CDTF">2024-08-01T19:52:00Z</dcterms:modified>
</cp:coreProperties>
</file>